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CF3" w:rsidRPr="00684CF3" w:rsidRDefault="00684CF3">
      <w:pPr>
        <w:rPr>
          <w:sz w:val="12"/>
        </w:rPr>
      </w:pPr>
    </w:p>
    <w:tbl>
      <w:tblPr>
        <w:tblW w:w="9927" w:type="dxa"/>
        <w:tblLook w:val="04A0" w:firstRow="1" w:lastRow="0" w:firstColumn="1" w:lastColumn="0" w:noHBand="0" w:noVBand="1"/>
      </w:tblPr>
      <w:tblGrid>
        <w:gridCol w:w="4920"/>
        <w:gridCol w:w="5007"/>
      </w:tblGrid>
      <w:tr w:rsidR="009E3355" w:rsidRPr="00761CD9" w:rsidTr="009E3355">
        <w:trPr>
          <w:trHeight w:val="757"/>
        </w:trPr>
        <w:tc>
          <w:tcPr>
            <w:tcW w:w="4920" w:type="dxa"/>
            <w:shd w:val="clear" w:color="auto" w:fill="auto"/>
          </w:tcPr>
          <w:p w:rsidR="00DC2A2D" w:rsidRPr="00761CD9" w:rsidRDefault="00DC2A2D" w:rsidP="009E3355">
            <w:pPr>
              <w:pStyle w:val="NoSpacing"/>
              <w:contextualSpacing/>
              <w:rPr>
                <w:rFonts w:asciiTheme="minorHAnsi" w:hAnsiTheme="minorHAnsi"/>
                <w:spacing w:val="-4"/>
                <w:sz w:val="19"/>
                <w:szCs w:val="19"/>
              </w:rPr>
            </w:pPr>
            <w:r w:rsidRPr="00761CD9">
              <w:rPr>
                <w:rFonts w:asciiTheme="minorHAnsi" w:hAnsiTheme="minorHAnsi"/>
                <w:spacing w:val="-4"/>
                <w:sz w:val="19"/>
                <w:szCs w:val="19"/>
              </w:rPr>
              <w:t>COMSOL, Inc.</w:t>
            </w:r>
          </w:p>
          <w:p w:rsidR="00DC2A2D" w:rsidRPr="00761CD9" w:rsidRDefault="00DC2A2D" w:rsidP="009E3355">
            <w:pPr>
              <w:pStyle w:val="NoSpacing"/>
              <w:suppressAutoHyphens/>
              <w:contextualSpacing/>
              <w:rPr>
                <w:rFonts w:asciiTheme="minorHAnsi" w:hAnsiTheme="minorHAnsi"/>
                <w:spacing w:val="-4"/>
                <w:sz w:val="19"/>
                <w:szCs w:val="19"/>
              </w:rPr>
            </w:pPr>
            <w:r w:rsidRPr="00761CD9">
              <w:rPr>
                <w:rFonts w:asciiTheme="minorHAnsi" w:hAnsiTheme="minorHAnsi"/>
                <w:spacing w:val="-4"/>
                <w:sz w:val="19"/>
                <w:szCs w:val="19"/>
              </w:rPr>
              <w:t>1 New England Executive Park</w:t>
            </w:r>
          </w:p>
          <w:p w:rsidR="00DC2A2D" w:rsidRPr="00761CD9" w:rsidRDefault="00DC2A2D" w:rsidP="009E3355">
            <w:pPr>
              <w:pStyle w:val="NoSpacing"/>
              <w:suppressAutoHyphens/>
              <w:contextualSpacing/>
              <w:rPr>
                <w:rFonts w:asciiTheme="minorHAnsi" w:hAnsiTheme="minorHAnsi"/>
                <w:spacing w:val="-4"/>
                <w:sz w:val="19"/>
                <w:szCs w:val="19"/>
                <w:lang w:val="it-IT"/>
              </w:rPr>
            </w:pPr>
            <w:r w:rsidRPr="00761CD9">
              <w:rPr>
                <w:rFonts w:asciiTheme="minorHAnsi" w:hAnsiTheme="minorHAnsi"/>
                <w:spacing w:val="-4"/>
                <w:sz w:val="19"/>
                <w:szCs w:val="19"/>
                <w:lang w:val="it-IT"/>
              </w:rPr>
              <w:t>Burlington, MA 01803 USA</w:t>
            </w:r>
          </w:p>
          <w:p w:rsidR="00DC2A2D" w:rsidRPr="00761CD9" w:rsidRDefault="00DC2A2D" w:rsidP="009E3355">
            <w:pPr>
              <w:pStyle w:val="NoSpacing"/>
              <w:suppressAutoHyphens/>
              <w:contextualSpacing/>
              <w:rPr>
                <w:rFonts w:asciiTheme="minorHAnsi" w:hAnsiTheme="minorHAnsi"/>
                <w:spacing w:val="-4"/>
                <w:sz w:val="19"/>
                <w:szCs w:val="19"/>
                <w:lang w:val="it-IT"/>
              </w:rPr>
            </w:pPr>
            <w:r w:rsidRPr="00761CD9">
              <w:rPr>
                <w:rFonts w:asciiTheme="minorHAnsi" w:hAnsiTheme="minorHAnsi"/>
                <w:spacing w:val="-4"/>
                <w:sz w:val="19"/>
                <w:szCs w:val="19"/>
                <w:lang w:val="it-IT"/>
              </w:rPr>
              <w:t>Phone: +1 781-273-3322</w:t>
            </w:r>
          </w:p>
          <w:p w:rsidR="00DC2A2D" w:rsidRPr="00761CD9" w:rsidRDefault="00DC2A2D" w:rsidP="009E3355">
            <w:pPr>
              <w:pStyle w:val="NoSpacing"/>
              <w:suppressAutoHyphens/>
              <w:contextualSpacing/>
              <w:rPr>
                <w:rFonts w:asciiTheme="minorHAnsi" w:hAnsiTheme="minorHAnsi"/>
                <w:spacing w:val="-4"/>
                <w:sz w:val="19"/>
                <w:szCs w:val="19"/>
              </w:rPr>
            </w:pPr>
            <w:r w:rsidRPr="00761CD9">
              <w:rPr>
                <w:rFonts w:asciiTheme="minorHAnsi" w:hAnsiTheme="minorHAnsi"/>
                <w:spacing w:val="-4"/>
                <w:sz w:val="19"/>
                <w:szCs w:val="19"/>
              </w:rPr>
              <w:t xml:space="preserve">Web: </w:t>
            </w:r>
            <w:hyperlink r:id="rId7" w:history="1">
              <w:r w:rsidRPr="00761CD9">
                <w:rPr>
                  <w:rStyle w:val="Hyperlink"/>
                  <w:rFonts w:asciiTheme="minorHAnsi" w:hAnsiTheme="minorHAnsi"/>
                  <w:spacing w:val="-4"/>
                  <w:sz w:val="19"/>
                  <w:szCs w:val="19"/>
                </w:rPr>
                <w:t>www.comsol.com</w:t>
              </w:r>
            </w:hyperlink>
          </w:p>
          <w:p w:rsidR="00DC2A2D" w:rsidRPr="00761CD9" w:rsidRDefault="00DC2A2D" w:rsidP="009E3355">
            <w:pPr>
              <w:contextualSpacing/>
              <w:rPr>
                <w:rFonts w:asciiTheme="minorHAnsi" w:hAnsiTheme="minorHAnsi" w:cs="Times New Roman"/>
                <w:spacing w:val="-4"/>
                <w:sz w:val="20"/>
                <w:szCs w:val="20"/>
              </w:rPr>
            </w:pPr>
            <w:r w:rsidRPr="00761CD9">
              <w:rPr>
                <w:rFonts w:asciiTheme="minorHAnsi" w:hAnsiTheme="minorHAnsi" w:cs="Times New Roman"/>
                <w:spacing w:val="-4"/>
                <w:sz w:val="19"/>
                <w:szCs w:val="19"/>
              </w:rPr>
              <w:t xml:space="preserve">E-mail: </w:t>
            </w:r>
            <w:hyperlink r:id="rId8" w:history="1">
              <w:r w:rsidRPr="00761CD9">
                <w:rPr>
                  <w:rStyle w:val="Hyperlink"/>
                  <w:rFonts w:asciiTheme="minorHAnsi" w:hAnsiTheme="minorHAnsi"/>
                  <w:spacing w:val="-4"/>
                  <w:sz w:val="19"/>
                  <w:szCs w:val="19"/>
                </w:rPr>
                <w:t>info@comsol.com</w:t>
              </w:r>
            </w:hyperlink>
          </w:p>
        </w:tc>
        <w:tc>
          <w:tcPr>
            <w:tcW w:w="5007" w:type="dxa"/>
            <w:shd w:val="clear" w:color="auto" w:fill="auto"/>
          </w:tcPr>
          <w:p w:rsidR="00DC2A2D" w:rsidRPr="00761CD9" w:rsidRDefault="00DC2A2D" w:rsidP="009E3355">
            <w:pPr>
              <w:pStyle w:val="NoSpacing"/>
              <w:contextualSpacing/>
              <w:rPr>
                <w:rFonts w:asciiTheme="minorHAnsi" w:hAnsiTheme="minorHAnsi"/>
                <w:spacing w:val="-4"/>
                <w:sz w:val="19"/>
                <w:szCs w:val="19"/>
              </w:rPr>
            </w:pPr>
            <w:r w:rsidRPr="00761CD9">
              <w:rPr>
                <w:rFonts w:asciiTheme="minorHAnsi" w:hAnsiTheme="minorHAnsi"/>
                <w:spacing w:val="-4"/>
                <w:sz w:val="19"/>
                <w:szCs w:val="19"/>
              </w:rPr>
              <w:t xml:space="preserve">Editor contact: </w:t>
            </w:r>
          </w:p>
          <w:p w:rsidR="00DC2A2D" w:rsidRPr="00761CD9" w:rsidRDefault="00DC2A2D" w:rsidP="009E3355">
            <w:pPr>
              <w:pStyle w:val="NoSpacing"/>
              <w:suppressAutoHyphens/>
              <w:contextualSpacing/>
              <w:rPr>
                <w:rFonts w:asciiTheme="minorHAnsi" w:hAnsiTheme="minorHAnsi"/>
                <w:spacing w:val="-4"/>
                <w:sz w:val="19"/>
                <w:szCs w:val="19"/>
              </w:rPr>
            </w:pPr>
            <w:r w:rsidRPr="00761CD9">
              <w:rPr>
                <w:rFonts w:asciiTheme="minorHAnsi" w:hAnsiTheme="minorHAnsi"/>
                <w:spacing w:val="-4"/>
                <w:sz w:val="19"/>
                <w:szCs w:val="19"/>
              </w:rPr>
              <w:t>Valerio Marra</w:t>
            </w:r>
          </w:p>
          <w:p w:rsidR="00DC2A2D" w:rsidRPr="00761CD9" w:rsidRDefault="00DC2A2D" w:rsidP="009E3355">
            <w:pPr>
              <w:pStyle w:val="NoSpacing"/>
              <w:suppressAutoHyphens/>
              <w:contextualSpacing/>
              <w:rPr>
                <w:rFonts w:asciiTheme="minorHAnsi" w:hAnsiTheme="minorHAnsi"/>
                <w:spacing w:val="-4"/>
                <w:sz w:val="19"/>
                <w:szCs w:val="19"/>
              </w:rPr>
            </w:pPr>
            <w:r w:rsidRPr="00761CD9">
              <w:rPr>
                <w:rFonts w:asciiTheme="minorHAnsi" w:hAnsiTheme="minorHAnsi"/>
                <w:spacing w:val="-4"/>
                <w:sz w:val="19"/>
                <w:szCs w:val="19"/>
              </w:rPr>
              <w:t xml:space="preserve">Technical Marketing Manager </w:t>
            </w:r>
          </w:p>
          <w:p w:rsidR="00DC2A2D" w:rsidRPr="00761CD9" w:rsidRDefault="007E277E" w:rsidP="009E3355">
            <w:pPr>
              <w:pStyle w:val="NoSpacing"/>
              <w:suppressAutoHyphens/>
              <w:contextualSpacing/>
              <w:rPr>
                <w:rFonts w:asciiTheme="minorHAnsi" w:hAnsiTheme="minorHAnsi"/>
                <w:spacing w:val="-4"/>
                <w:sz w:val="19"/>
                <w:szCs w:val="19"/>
              </w:rPr>
            </w:pPr>
            <w:hyperlink r:id="rId9" w:history="1">
              <w:r w:rsidR="00DC2A2D" w:rsidRPr="00761CD9">
                <w:rPr>
                  <w:rStyle w:val="Hyperlink"/>
                  <w:rFonts w:asciiTheme="minorHAnsi" w:hAnsiTheme="minorHAnsi"/>
                  <w:spacing w:val="-4"/>
                  <w:sz w:val="19"/>
                  <w:szCs w:val="19"/>
                </w:rPr>
                <w:t>valerio@comsol.com</w:t>
              </w:r>
            </w:hyperlink>
          </w:p>
          <w:p w:rsidR="00DC2A2D" w:rsidRPr="00761CD9" w:rsidRDefault="00DC2A2D" w:rsidP="009E3355">
            <w:pPr>
              <w:contextualSpacing/>
              <w:rPr>
                <w:rFonts w:asciiTheme="minorHAnsi" w:hAnsiTheme="minorHAnsi" w:cs="Times New Roman"/>
                <w:i/>
                <w:spacing w:val="-4"/>
                <w:sz w:val="12"/>
                <w:szCs w:val="19"/>
              </w:rPr>
            </w:pPr>
          </w:p>
          <w:p w:rsidR="00DC2A2D" w:rsidRPr="00CA021A" w:rsidRDefault="00DC2A2D" w:rsidP="009E3355">
            <w:pPr>
              <w:contextualSpacing/>
              <w:rPr>
                <w:rFonts w:asciiTheme="minorHAnsi" w:hAnsiTheme="minorHAnsi" w:cs="Times New Roman"/>
                <w:spacing w:val="-2"/>
                <w:kern w:val="19"/>
                <w:sz w:val="20"/>
                <w:szCs w:val="20"/>
              </w:rPr>
            </w:pPr>
            <w:r w:rsidRPr="00CA021A">
              <w:rPr>
                <w:rFonts w:asciiTheme="minorHAnsi" w:hAnsiTheme="minorHAnsi" w:cs="Times New Roman"/>
                <w:i/>
                <w:spacing w:val="-2"/>
                <w:kern w:val="19"/>
                <w:sz w:val="19"/>
                <w:szCs w:val="19"/>
              </w:rPr>
              <w:t xml:space="preserve">You can explore the </w:t>
            </w:r>
            <w:r w:rsidR="00C741BE" w:rsidRPr="00CA021A">
              <w:rPr>
                <w:rFonts w:asciiTheme="minorHAnsi" w:hAnsiTheme="minorHAnsi" w:cs="Times New Roman"/>
                <w:i/>
                <w:spacing w:val="-2"/>
                <w:kern w:val="19"/>
                <w:sz w:val="19"/>
                <w:szCs w:val="19"/>
              </w:rPr>
              <w:t xml:space="preserve">mechanical </w:t>
            </w:r>
            <w:r w:rsidRPr="00CA021A">
              <w:rPr>
                <w:rFonts w:asciiTheme="minorHAnsi" w:hAnsiTheme="minorHAnsi" w:cs="Times New Roman"/>
                <w:i/>
                <w:spacing w:val="-2"/>
                <w:kern w:val="19"/>
                <w:sz w:val="19"/>
                <w:szCs w:val="19"/>
              </w:rPr>
              <w:t>showcase at www.comsol.com/showcase/mechanical</w:t>
            </w:r>
          </w:p>
        </w:tc>
      </w:tr>
      <w:tr w:rsidR="00DC2A2D" w:rsidRPr="00761CD9" w:rsidTr="009E3355">
        <w:trPr>
          <w:trHeight w:val="99"/>
        </w:trPr>
        <w:tc>
          <w:tcPr>
            <w:tcW w:w="4920" w:type="dxa"/>
            <w:shd w:val="clear" w:color="auto" w:fill="auto"/>
          </w:tcPr>
          <w:p w:rsidR="00DC2A2D" w:rsidRPr="00761CD9" w:rsidRDefault="00DC2A2D" w:rsidP="009E3355">
            <w:pPr>
              <w:pStyle w:val="NoSpacing"/>
              <w:contextualSpacing/>
              <w:rPr>
                <w:rFonts w:asciiTheme="minorHAnsi" w:hAnsiTheme="minorHAnsi"/>
                <w:spacing w:val="-4"/>
                <w:sz w:val="20"/>
                <w:szCs w:val="20"/>
              </w:rPr>
            </w:pPr>
          </w:p>
        </w:tc>
        <w:tc>
          <w:tcPr>
            <w:tcW w:w="5007" w:type="dxa"/>
            <w:shd w:val="clear" w:color="auto" w:fill="auto"/>
          </w:tcPr>
          <w:p w:rsidR="00DC2A2D" w:rsidRPr="00761CD9" w:rsidRDefault="00DC2A2D" w:rsidP="009E3355">
            <w:pPr>
              <w:pStyle w:val="NoSpacing"/>
              <w:contextualSpacing/>
              <w:rPr>
                <w:rFonts w:asciiTheme="minorHAnsi" w:hAnsiTheme="minorHAnsi"/>
                <w:spacing w:val="-4"/>
                <w:sz w:val="20"/>
                <w:szCs w:val="20"/>
              </w:rPr>
            </w:pPr>
          </w:p>
        </w:tc>
      </w:tr>
    </w:tbl>
    <w:p w:rsidR="00ED6035" w:rsidRPr="00761CD9" w:rsidRDefault="00DC2A2D" w:rsidP="009E3355">
      <w:pPr>
        <w:contextualSpacing/>
        <w:jc w:val="center"/>
        <w:rPr>
          <w:rFonts w:asciiTheme="minorHAnsi" w:hAnsiTheme="minorHAnsi"/>
          <w:b/>
          <w:spacing w:val="-4"/>
          <w:sz w:val="32"/>
        </w:rPr>
      </w:pPr>
      <w:r w:rsidRPr="00761CD9">
        <w:rPr>
          <w:rFonts w:asciiTheme="minorHAnsi" w:hAnsiTheme="minorHAnsi"/>
          <w:b/>
          <w:spacing w:val="-4"/>
          <w:sz w:val="32"/>
        </w:rPr>
        <w:t>New Online Resource: Analyzing Mechanical Systems &amp; Designs</w:t>
      </w:r>
    </w:p>
    <w:p w:rsidR="0059586B" w:rsidRPr="009D319A" w:rsidRDefault="0059586B" w:rsidP="009E3355">
      <w:pPr>
        <w:contextualSpacing/>
        <w:jc w:val="center"/>
        <w:rPr>
          <w:rFonts w:asciiTheme="minorHAnsi" w:hAnsiTheme="minorHAnsi"/>
          <w:spacing w:val="2"/>
          <w:sz w:val="12"/>
        </w:rPr>
      </w:pPr>
    </w:p>
    <w:p w:rsidR="009E3355" w:rsidRPr="009D319A" w:rsidRDefault="0059586B" w:rsidP="009E3355">
      <w:pPr>
        <w:contextualSpacing/>
        <w:rPr>
          <w:rFonts w:asciiTheme="minorHAnsi" w:hAnsiTheme="minorHAnsi"/>
          <w:noProof/>
          <w:spacing w:val="2"/>
          <w:kern w:val="22"/>
          <w:sz w:val="22"/>
          <w:szCs w:val="22"/>
          <w:lang w:eastAsia="en-US" w:bidi="ar-SA"/>
        </w:rPr>
      </w:pPr>
      <w:r w:rsidRPr="009D319A">
        <w:rPr>
          <w:rFonts w:asciiTheme="minorHAnsi" w:hAnsiTheme="minorHAnsi"/>
          <w:spacing w:val="2"/>
          <w:kern w:val="22"/>
          <w:sz w:val="22"/>
          <w:szCs w:val="22"/>
        </w:rPr>
        <w:t>BURLINGTON, MA (June 1</w:t>
      </w:r>
      <w:r w:rsidR="007E277E">
        <w:rPr>
          <w:rFonts w:asciiTheme="minorHAnsi" w:hAnsiTheme="minorHAnsi"/>
          <w:spacing w:val="2"/>
          <w:kern w:val="22"/>
          <w:sz w:val="22"/>
          <w:szCs w:val="22"/>
        </w:rPr>
        <w:t>7</w:t>
      </w:r>
      <w:bookmarkStart w:id="0" w:name="_GoBack"/>
      <w:bookmarkEnd w:id="0"/>
      <w:r w:rsidRPr="009D319A">
        <w:rPr>
          <w:rFonts w:asciiTheme="minorHAnsi" w:hAnsiTheme="minorHAnsi"/>
          <w:spacing w:val="2"/>
          <w:kern w:val="22"/>
          <w:sz w:val="22"/>
          <w:szCs w:val="22"/>
        </w:rPr>
        <w:t>, 2014</w:t>
      </w:r>
      <w:r w:rsidR="00C741BE" w:rsidRPr="009D319A">
        <w:rPr>
          <w:rFonts w:asciiTheme="minorHAnsi" w:hAnsiTheme="minorHAnsi"/>
          <w:spacing w:val="2"/>
          <w:kern w:val="22"/>
          <w:sz w:val="22"/>
          <w:szCs w:val="22"/>
        </w:rPr>
        <w:t>) –</w:t>
      </w:r>
      <w:r w:rsidR="00D12AD2" w:rsidRPr="009D319A">
        <w:rPr>
          <w:rFonts w:asciiTheme="minorHAnsi" w:hAnsiTheme="minorHAnsi"/>
          <w:spacing w:val="2"/>
          <w:kern w:val="22"/>
          <w:sz w:val="22"/>
          <w:szCs w:val="22"/>
        </w:rPr>
        <w:t xml:space="preserve"> </w:t>
      </w:r>
      <w:r w:rsidR="00C741BE" w:rsidRPr="009D319A">
        <w:rPr>
          <w:rFonts w:asciiTheme="minorHAnsi" w:hAnsiTheme="minorHAnsi"/>
          <w:spacing w:val="2"/>
          <w:kern w:val="22"/>
          <w:sz w:val="22"/>
          <w:szCs w:val="22"/>
        </w:rPr>
        <w:t>A new online resourc</w:t>
      </w:r>
      <w:r w:rsidR="009E3355" w:rsidRPr="009D319A">
        <w:rPr>
          <w:rFonts w:asciiTheme="minorHAnsi" w:hAnsiTheme="minorHAnsi"/>
          <w:spacing w:val="2"/>
          <w:kern w:val="22"/>
          <w:sz w:val="22"/>
          <w:szCs w:val="22"/>
        </w:rPr>
        <w:t xml:space="preserve">e for mechanical engineers </w:t>
      </w:r>
      <w:r w:rsidR="00664FE3" w:rsidRPr="009D319A">
        <w:rPr>
          <w:rFonts w:asciiTheme="minorHAnsi" w:hAnsiTheme="minorHAnsi"/>
          <w:spacing w:val="2"/>
          <w:kern w:val="22"/>
          <w:sz w:val="22"/>
          <w:szCs w:val="22"/>
        </w:rPr>
        <w:t>is now available on the</w:t>
      </w:r>
      <w:r w:rsidR="00E41D8E" w:rsidRPr="009D319A">
        <w:rPr>
          <w:rFonts w:asciiTheme="minorHAnsi" w:hAnsiTheme="minorHAnsi"/>
          <w:spacing w:val="2"/>
          <w:kern w:val="22"/>
          <w:sz w:val="22"/>
          <w:szCs w:val="22"/>
        </w:rPr>
        <w:t xml:space="preserve"> COMSOL website</w:t>
      </w:r>
      <w:r w:rsidR="00664FE3" w:rsidRPr="009D319A">
        <w:rPr>
          <w:rFonts w:asciiTheme="minorHAnsi" w:hAnsiTheme="minorHAnsi"/>
          <w:spacing w:val="2"/>
          <w:kern w:val="22"/>
          <w:sz w:val="22"/>
          <w:szCs w:val="22"/>
        </w:rPr>
        <w:t>.</w:t>
      </w:r>
      <w:r w:rsidR="00C741BE" w:rsidRPr="009D319A">
        <w:rPr>
          <w:rFonts w:asciiTheme="minorHAnsi" w:hAnsiTheme="minorHAnsi"/>
          <w:spacing w:val="2"/>
          <w:kern w:val="22"/>
          <w:sz w:val="22"/>
          <w:szCs w:val="22"/>
        </w:rPr>
        <w:t xml:space="preserve"> The Analyzing Mechanical Systems &amp; Designs showcase is a comprehensive </w:t>
      </w:r>
      <w:r w:rsidR="00684CF3" w:rsidRPr="009D319A">
        <w:rPr>
          <w:rFonts w:asciiTheme="minorHAnsi" w:hAnsiTheme="minorHAnsi"/>
          <w:spacing w:val="2"/>
          <w:kern w:val="22"/>
          <w:sz w:val="22"/>
          <w:szCs w:val="22"/>
        </w:rPr>
        <w:t xml:space="preserve">online resource featuring content </w:t>
      </w:r>
      <w:r w:rsidR="009E3355" w:rsidRPr="009D319A">
        <w:rPr>
          <w:rFonts w:asciiTheme="minorHAnsi" w:hAnsiTheme="minorHAnsi"/>
          <w:spacing w:val="2"/>
          <w:kern w:val="22"/>
          <w:sz w:val="22"/>
          <w:szCs w:val="22"/>
        </w:rPr>
        <w:t xml:space="preserve">about </w:t>
      </w:r>
      <w:r w:rsidR="00C741BE" w:rsidRPr="009D319A">
        <w:rPr>
          <w:rFonts w:asciiTheme="minorHAnsi" w:hAnsiTheme="minorHAnsi"/>
          <w:spacing w:val="2"/>
          <w:kern w:val="22"/>
          <w:sz w:val="22"/>
          <w:szCs w:val="22"/>
        </w:rPr>
        <w:t xml:space="preserve">applications, physics, and industries pertaining to the modeling of mechanical designs. </w:t>
      </w:r>
      <w:r w:rsidR="002C1176" w:rsidRPr="009D319A">
        <w:rPr>
          <w:rFonts w:asciiTheme="minorHAnsi" w:hAnsiTheme="minorHAnsi"/>
          <w:spacing w:val="2"/>
          <w:kern w:val="22"/>
          <w:sz w:val="22"/>
          <w:szCs w:val="22"/>
        </w:rPr>
        <w:t>Using the resource</w:t>
      </w:r>
      <w:r w:rsidR="009D319A" w:rsidRPr="009D319A">
        <w:rPr>
          <w:rFonts w:asciiTheme="minorHAnsi" w:hAnsiTheme="minorHAnsi"/>
          <w:spacing w:val="2"/>
          <w:kern w:val="22"/>
          <w:sz w:val="22"/>
          <w:szCs w:val="22"/>
        </w:rPr>
        <w:t>,</w:t>
      </w:r>
      <w:r w:rsidR="002C1176" w:rsidRPr="009D319A">
        <w:rPr>
          <w:rFonts w:asciiTheme="minorHAnsi" w:hAnsiTheme="minorHAnsi"/>
          <w:spacing w:val="2"/>
          <w:kern w:val="22"/>
          <w:sz w:val="22"/>
          <w:szCs w:val="22"/>
        </w:rPr>
        <w:t xml:space="preserve"> eng</w:t>
      </w:r>
      <w:r w:rsidR="00664FE3" w:rsidRPr="009D319A">
        <w:rPr>
          <w:rFonts w:asciiTheme="minorHAnsi" w:hAnsiTheme="minorHAnsi"/>
          <w:spacing w:val="2"/>
          <w:kern w:val="22"/>
          <w:sz w:val="22"/>
          <w:szCs w:val="22"/>
        </w:rPr>
        <w:t>ineers</w:t>
      </w:r>
      <w:r w:rsidR="009D319A" w:rsidRPr="009D319A">
        <w:rPr>
          <w:rFonts w:asciiTheme="minorHAnsi" w:hAnsiTheme="minorHAnsi"/>
          <w:spacing w:val="2"/>
          <w:kern w:val="22"/>
          <w:sz w:val="22"/>
          <w:szCs w:val="22"/>
        </w:rPr>
        <w:t xml:space="preserve"> from all disciplines</w:t>
      </w:r>
      <w:r w:rsidR="00F71387" w:rsidRPr="009D319A">
        <w:rPr>
          <w:rFonts w:asciiTheme="minorHAnsi" w:hAnsiTheme="minorHAnsi"/>
          <w:spacing w:val="2"/>
          <w:kern w:val="22"/>
          <w:sz w:val="22"/>
          <w:szCs w:val="22"/>
        </w:rPr>
        <w:t xml:space="preserve"> can</w:t>
      </w:r>
      <w:r w:rsidR="00664FE3" w:rsidRPr="009D319A">
        <w:rPr>
          <w:rFonts w:asciiTheme="minorHAnsi" w:hAnsiTheme="minorHAnsi"/>
          <w:spacing w:val="2"/>
          <w:kern w:val="22"/>
          <w:sz w:val="22"/>
          <w:szCs w:val="22"/>
        </w:rPr>
        <w:t xml:space="preserve"> </w:t>
      </w:r>
      <w:r w:rsidR="009D319A" w:rsidRPr="009D319A">
        <w:rPr>
          <w:rFonts w:asciiTheme="minorHAnsi" w:hAnsiTheme="minorHAnsi"/>
          <w:spacing w:val="2"/>
          <w:kern w:val="22"/>
          <w:sz w:val="22"/>
          <w:szCs w:val="22"/>
        </w:rPr>
        <w:t>gain</w:t>
      </w:r>
      <w:r w:rsidR="002C1176" w:rsidRPr="009D319A">
        <w:rPr>
          <w:rFonts w:asciiTheme="minorHAnsi" w:hAnsiTheme="minorHAnsi"/>
          <w:spacing w:val="2"/>
          <w:kern w:val="22"/>
          <w:sz w:val="22"/>
          <w:szCs w:val="22"/>
        </w:rPr>
        <w:t xml:space="preserve"> insight into application</w:t>
      </w:r>
      <w:r w:rsidR="00F71387" w:rsidRPr="009D319A">
        <w:rPr>
          <w:rFonts w:asciiTheme="minorHAnsi" w:hAnsiTheme="minorHAnsi"/>
          <w:spacing w:val="2"/>
          <w:kern w:val="22"/>
          <w:sz w:val="22"/>
          <w:szCs w:val="22"/>
        </w:rPr>
        <w:t xml:space="preserve">s </w:t>
      </w:r>
      <w:r w:rsidR="009D319A" w:rsidRPr="009D319A">
        <w:rPr>
          <w:rFonts w:asciiTheme="minorHAnsi" w:hAnsiTheme="minorHAnsi"/>
          <w:spacing w:val="2"/>
          <w:kern w:val="22"/>
          <w:sz w:val="22"/>
          <w:szCs w:val="22"/>
        </w:rPr>
        <w:t xml:space="preserve">that include mechanical effects and that </w:t>
      </w:r>
      <w:r w:rsidR="002C1176" w:rsidRPr="009D319A">
        <w:rPr>
          <w:rFonts w:asciiTheme="minorHAnsi" w:hAnsiTheme="minorHAnsi"/>
          <w:spacing w:val="2"/>
          <w:kern w:val="22"/>
          <w:sz w:val="22"/>
          <w:szCs w:val="22"/>
        </w:rPr>
        <w:t>require multiphysics simulation</w:t>
      </w:r>
      <w:r w:rsidR="00664FE3" w:rsidRPr="009D319A">
        <w:rPr>
          <w:rFonts w:asciiTheme="minorHAnsi" w:hAnsiTheme="minorHAnsi"/>
          <w:spacing w:val="2"/>
          <w:kern w:val="22"/>
          <w:sz w:val="22"/>
          <w:szCs w:val="22"/>
        </w:rPr>
        <w:t xml:space="preserve"> for their successful design.</w:t>
      </w:r>
      <w:r w:rsidR="002C1176" w:rsidRPr="009D319A">
        <w:rPr>
          <w:rFonts w:asciiTheme="minorHAnsi" w:hAnsiTheme="minorHAnsi"/>
          <w:spacing w:val="2"/>
          <w:kern w:val="22"/>
          <w:sz w:val="22"/>
          <w:szCs w:val="22"/>
        </w:rPr>
        <w:t xml:space="preserve"> </w:t>
      </w:r>
      <w:r w:rsidR="00A873B1" w:rsidRPr="009D319A">
        <w:rPr>
          <w:rFonts w:asciiTheme="minorHAnsi" w:hAnsiTheme="minorHAnsi"/>
          <w:spacing w:val="2"/>
          <w:kern w:val="22"/>
          <w:sz w:val="22"/>
          <w:szCs w:val="22"/>
        </w:rPr>
        <w:t>Explore</w:t>
      </w:r>
      <w:r w:rsidR="009E3355" w:rsidRPr="009D319A">
        <w:rPr>
          <w:rFonts w:asciiTheme="minorHAnsi" w:hAnsiTheme="minorHAnsi"/>
          <w:spacing w:val="2"/>
          <w:kern w:val="22"/>
          <w:sz w:val="22"/>
          <w:szCs w:val="22"/>
        </w:rPr>
        <w:t xml:space="preserve"> information about modeling thermal stress and deformation, acoustics, </w:t>
      </w:r>
      <w:proofErr w:type="spellStart"/>
      <w:r w:rsidR="009E3355" w:rsidRPr="009D319A">
        <w:rPr>
          <w:rFonts w:asciiTheme="minorHAnsi" w:hAnsiTheme="minorHAnsi"/>
          <w:spacing w:val="2"/>
          <w:kern w:val="22"/>
          <w:sz w:val="22"/>
          <w:szCs w:val="22"/>
        </w:rPr>
        <w:t>multibody</w:t>
      </w:r>
      <w:proofErr w:type="spellEnd"/>
      <w:r w:rsidR="009E3355" w:rsidRPr="009D319A">
        <w:rPr>
          <w:rFonts w:asciiTheme="minorHAnsi" w:hAnsiTheme="minorHAnsi"/>
          <w:spacing w:val="2"/>
          <w:kern w:val="22"/>
          <w:sz w:val="22"/>
          <w:szCs w:val="22"/>
        </w:rPr>
        <w:t xml:space="preserve"> dynamics, nonlinear materials</w:t>
      </w:r>
      <w:r w:rsidR="00A873B1" w:rsidRPr="009D319A">
        <w:rPr>
          <w:rFonts w:asciiTheme="minorHAnsi" w:hAnsiTheme="minorHAnsi"/>
          <w:spacing w:val="2"/>
          <w:kern w:val="22"/>
          <w:sz w:val="22"/>
          <w:szCs w:val="22"/>
        </w:rPr>
        <w:t>,</w:t>
      </w:r>
      <w:r w:rsidR="009E3355" w:rsidRPr="009D319A">
        <w:rPr>
          <w:rFonts w:asciiTheme="minorHAnsi" w:hAnsiTheme="minorHAnsi"/>
          <w:spacing w:val="2"/>
          <w:kern w:val="22"/>
          <w:sz w:val="22"/>
          <w:szCs w:val="22"/>
        </w:rPr>
        <w:t xml:space="preserve"> and much more</w:t>
      </w:r>
      <w:r w:rsidR="00A873B1" w:rsidRPr="009D319A">
        <w:rPr>
          <w:rFonts w:asciiTheme="minorHAnsi" w:hAnsiTheme="minorHAnsi"/>
          <w:spacing w:val="2"/>
          <w:kern w:val="22"/>
          <w:sz w:val="22"/>
          <w:szCs w:val="22"/>
        </w:rPr>
        <w:t xml:space="preserve"> at:</w:t>
      </w:r>
      <w:r w:rsidR="009E3355" w:rsidRPr="009D319A">
        <w:rPr>
          <w:rFonts w:asciiTheme="minorHAnsi" w:hAnsiTheme="minorHAnsi"/>
          <w:spacing w:val="2"/>
          <w:kern w:val="22"/>
          <w:sz w:val="22"/>
          <w:szCs w:val="22"/>
        </w:rPr>
        <w:t xml:space="preserve"> </w:t>
      </w:r>
      <w:hyperlink r:id="rId10" w:history="1">
        <w:r w:rsidR="00C741BE" w:rsidRPr="009D319A">
          <w:rPr>
            <w:rStyle w:val="Hyperlink"/>
            <w:rFonts w:asciiTheme="minorHAnsi" w:hAnsiTheme="minorHAnsi" w:cs="Mangal"/>
            <w:spacing w:val="2"/>
            <w:kern w:val="22"/>
            <w:sz w:val="22"/>
            <w:szCs w:val="22"/>
          </w:rPr>
          <w:t>www.comsol.com/showcase/mechanical</w:t>
        </w:r>
      </w:hyperlink>
      <w:r w:rsidR="00C741BE" w:rsidRPr="009D319A">
        <w:rPr>
          <w:rFonts w:asciiTheme="minorHAnsi" w:hAnsiTheme="minorHAnsi"/>
          <w:spacing w:val="2"/>
          <w:kern w:val="22"/>
          <w:sz w:val="22"/>
          <w:szCs w:val="22"/>
        </w:rPr>
        <w:t>.</w:t>
      </w:r>
      <w:r w:rsidR="009E3355" w:rsidRPr="009D319A">
        <w:rPr>
          <w:rFonts w:asciiTheme="minorHAnsi" w:hAnsiTheme="minorHAnsi"/>
          <w:noProof/>
          <w:spacing w:val="2"/>
          <w:kern w:val="22"/>
          <w:sz w:val="22"/>
          <w:szCs w:val="22"/>
          <w:lang w:eastAsia="en-US" w:bidi="ar-SA"/>
        </w:rPr>
        <w:t xml:space="preserve"> </w:t>
      </w:r>
    </w:p>
    <w:p w:rsidR="009E3355" w:rsidRPr="00761CD9" w:rsidRDefault="009E3355" w:rsidP="009E3355">
      <w:pPr>
        <w:contextualSpacing/>
        <w:rPr>
          <w:rFonts w:asciiTheme="minorHAnsi" w:hAnsiTheme="minorHAnsi"/>
          <w:noProof/>
          <w:spacing w:val="-4"/>
          <w:sz w:val="12"/>
          <w:lang w:eastAsia="en-US" w:bidi="ar-SA"/>
        </w:rPr>
      </w:pPr>
    </w:p>
    <w:p w:rsidR="0059586B" w:rsidRPr="00761CD9" w:rsidRDefault="009E3355" w:rsidP="009E3355">
      <w:pPr>
        <w:contextualSpacing/>
        <w:jc w:val="center"/>
        <w:rPr>
          <w:rFonts w:asciiTheme="minorHAnsi" w:hAnsiTheme="minorHAnsi"/>
          <w:spacing w:val="-4"/>
          <w:sz w:val="22"/>
          <w:szCs w:val="22"/>
        </w:rPr>
      </w:pPr>
      <w:r w:rsidRPr="00761CD9">
        <w:rPr>
          <w:rFonts w:asciiTheme="minorHAnsi" w:hAnsiTheme="minorHAnsi"/>
          <w:noProof/>
          <w:spacing w:val="-4"/>
          <w:lang w:eastAsia="en-US" w:bidi="ar-SA"/>
        </w:rPr>
        <w:drawing>
          <wp:inline distT="0" distB="0" distL="0" distR="0" wp14:anchorId="1AAB6F1E" wp14:editId="3DD28C31">
            <wp:extent cx="5218167" cy="2392776"/>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26088" cy="2396408"/>
                    </a:xfrm>
                    <a:prstGeom prst="rect">
                      <a:avLst/>
                    </a:prstGeom>
                  </pic:spPr>
                </pic:pic>
              </a:graphicData>
            </a:graphic>
          </wp:inline>
        </w:drawing>
      </w:r>
    </w:p>
    <w:p w:rsidR="00E41D8E" w:rsidRPr="00684CF3" w:rsidRDefault="00E41D8E" w:rsidP="009E3355">
      <w:pPr>
        <w:contextualSpacing/>
        <w:rPr>
          <w:rFonts w:asciiTheme="minorHAnsi" w:hAnsiTheme="minorHAnsi"/>
          <w:spacing w:val="-4"/>
          <w:sz w:val="8"/>
          <w:szCs w:val="22"/>
        </w:rPr>
      </w:pPr>
    </w:p>
    <w:p w:rsidR="009D319A" w:rsidRPr="009D319A" w:rsidRDefault="009D319A" w:rsidP="009E3355">
      <w:pPr>
        <w:contextualSpacing/>
        <w:rPr>
          <w:rFonts w:asciiTheme="minorHAnsi" w:hAnsiTheme="minorHAnsi"/>
          <w:b/>
          <w:spacing w:val="-2"/>
          <w:kern w:val="2"/>
          <w:sz w:val="10"/>
          <w:szCs w:val="22"/>
        </w:rPr>
      </w:pPr>
    </w:p>
    <w:p w:rsidR="00E41D8E" w:rsidRPr="009D319A" w:rsidRDefault="00E41D8E" w:rsidP="009E3355">
      <w:pPr>
        <w:contextualSpacing/>
        <w:rPr>
          <w:rFonts w:asciiTheme="minorHAnsi" w:hAnsiTheme="minorHAnsi"/>
          <w:b/>
          <w:spacing w:val="-2"/>
          <w:kern w:val="2"/>
          <w:szCs w:val="22"/>
        </w:rPr>
      </w:pPr>
      <w:r w:rsidRPr="009D319A">
        <w:rPr>
          <w:rFonts w:asciiTheme="minorHAnsi" w:hAnsiTheme="minorHAnsi"/>
          <w:b/>
          <w:spacing w:val="-2"/>
          <w:kern w:val="2"/>
          <w:szCs w:val="22"/>
        </w:rPr>
        <w:t xml:space="preserve">Modeling Mechanical Systems with Real-World Accuracy </w:t>
      </w:r>
    </w:p>
    <w:p w:rsidR="00E41D8E" w:rsidRPr="009D319A" w:rsidRDefault="00664FE3" w:rsidP="009E3355">
      <w:pPr>
        <w:contextualSpacing/>
        <w:rPr>
          <w:rFonts w:asciiTheme="minorHAnsi" w:hAnsiTheme="minorHAnsi"/>
          <w:spacing w:val="-2"/>
          <w:kern w:val="2"/>
          <w:sz w:val="22"/>
          <w:szCs w:val="22"/>
        </w:rPr>
      </w:pPr>
      <w:r w:rsidRPr="009D319A">
        <w:rPr>
          <w:rFonts w:asciiTheme="minorHAnsi" w:hAnsiTheme="minorHAnsi"/>
          <w:spacing w:val="-2"/>
          <w:kern w:val="2"/>
          <w:sz w:val="22"/>
          <w:szCs w:val="22"/>
        </w:rPr>
        <w:t xml:space="preserve">The </w:t>
      </w:r>
      <w:r w:rsidR="009E3355" w:rsidRPr="009D319A">
        <w:rPr>
          <w:rFonts w:asciiTheme="minorHAnsi" w:hAnsiTheme="minorHAnsi"/>
          <w:spacing w:val="-2"/>
          <w:kern w:val="2"/>
          <w:sz w:val="22"/>
          <w:szCs w:val="22"/>
        </w:rPr>
        <w:t xml:space="preserve">COMSOL Multiphysics </w:t>
      </w:r>
      <w:r w:rsidRPr="009D319A">
        <w:rPr>
          <w:rFonts w:asciiTheme="minorHAnsi" w:hAnsiTheme="minorHAnsi"/>
          <w:spacing w:val="-2"/>
          <w:kern w:val="2"/>
          <w:sz w:val="22"/>
          <w:szCs w:val="22"/>
        </w:rPr>
        <w:t xml:space="preserve">software </w:t>
      </w:r>
      <w:r w:rsidR="009E3355" w:rsidRPr="009D319A">
        <w:rPr>
          <w:rFonts w:asciiTheme="minorHAnsi" w:hAnsiTheme="minorHAnsi"/>
          <w:spacing w:val="-2"/>
          <w:kern w:val="2"/>
          <w:sz w:val="22"/>
          <w:szCs w:val="22"/>
        </w:rPr>
        <w:t xml:space="preserve">allows for a unified simulation </w:t>
      </w:r>
      <w:r w:rsidR="00213B49" w:rsidRPr="009D319A">
        <w:rPr>
          <w:rFonts w:asciiTheme="minorHAnsi" w:hAnsiTheme="minorHAnsi"/>
          <w:spacing w:val="-2"/>
          <w:kern w:val="2"/>
          <w:sz w:val="22"/>
          <w:szCs w:val="22"/>
        </w:rPr>
        <w:t>that couples</w:t>
      </w:r>
      <w:r w:rsidR="009E3355" w:rsidRPr="009D319A">
        <w:rPr>
          <w:rFonts w:asciiTheme="minorHAnsi" w:hAnsiTheme="minorHAnsi"/>
          <w:spacing w:val="-2"/>
          <w:kern w:val="2"/>
          <w:sz w:val="22"/>
          <w:szCs w:val="22"/>
        </w:rPr>
        <w:t xml:space="preserve"> physics phenomena in a way that </w:t>
      </w:r>
      <w:r w:rsidR="00684CF3" w:rsidRPr="009D319A">
        <w:rPr>
          <w:rFonts w:asciiTheme="minorHAnsi" w:hAnsiTheme="minorHAnsi"/>
          <w:spacing w:val="-2"/>
          <w:kern w:val="2"/>
          <w:sz w:val="22"/>
          <w:szCs w:val="22"/>
        </w:rPr>
        <w:t xml:space="preserve">accurately </w:t>
      </w:r>
      <w:r w:rsidR="009E3355" w:rsidRPr="009D319A">
        <w:rPr>
          <w:rFonts w:asciiTheme="minorHAnsi" w:hAnsiTheme="minorHAnsi"/>
          <w:spacing w:val="-2"/>
          <w:kern w:val="2"/>
          <w:sz w:val="22"/>
          <w:szCs w:val="22"/>
        </w:rPr>
        <w:t>replicate</w:t>
      </w:r>
      <w:r w:rsidR="00684CF3" w:rsidRPr="009D319A">
        <w:rPr>
          <w:rFonts w:asciiTheme="minorHAnsi" w:hAnsiTheme="minorHAnsi"/>
          <w:spacing w:val="-2"/>
          <w:kern w:val="2"/>
          <w:sz w:val="22"/>
          <w:szCs w:val="22"/>
        </w:rPr>
        <w:t>s</w:t>
      </w:r>
      <w:r w:rsidR="009E3355" w:rsidRPr="009D319A">
        <w:rPr>
          <w:rFonts w:asciiTheme="minorHAnsi" w:hAnsiTheme="minorHAnsi"/>
          <w:spacing w:val="-2"/>
          <w:kern w:val="2"/>
          <w:sz w:val="22"/>
          <w:szCs w:val="22"/>
        </w:rPr>
        <w:t xml:space="preserve"> their interactions</w:t>
      </w:r>
      <w:r w:rsidR="00684CF3" w:rsidRPr="009D319A">
        <w:rPr>
          <w:rFonts w:asciiTheme="minorHAnsi" w:hAnsiTheme="minorHAnsi"/>
          <w:spacing w:val="-2"/>
          <w:kern w:val="2"/>
          <w:sz w:val="22"/>
          <w:szCs w:val="22"/>
        </w:rPr>
        <w:t xml:space="preserve"> in the real world</w:t>
      </w:r>
      <w:r w:rsidR="009E3355" w:rsidRPr="009D319A">
        <w:rPr>
          <w:rFonts w:asciiTheme="minorHAnsi" w:hAnsiTheme="minorHAnsi"/>
          <w:spacing w:val="-2"/>
          <w:kern w:val="2"/>
          <w:sz w:val="22"/>
          <w:szCs w:val="22"/>
        </w:rPr>
        <w:t xml:space="preserve">. </w:t>
      </w:r>
      <w:r w:rsidR="00E41D8E" w:rsidRPr="009D319A">
        <w:rPr>
          <w:rFonts w:asciiTheme="minorHAnsi" w:hAnsiTheme="minorHAnsi"/>
          <w:spacing w:val="-2"/>
          <w:kern w:val="2"/>
          <w:sz w:val="22"/>
          <w:szCs w:val="22"/>
        </w:rPr>
        <w:t>The</w:t>
      </w:r>
      <w:r w:rsidR="009E3355" w:rsidRPr="009D319A">
        <w:rPr>
          <w:rFonts w:asciiTheme="minorHAnsi" w:hAnsiTheme="minorHAnsi"/>
          <w:spacing w:val="-2"/>
          <w:kern w:val="2"/>
          <w:sz w:val="22"/>
          <w:szCs w:val="22"/>
        </w:rPr>
        <w:t xml:space="preserve"> mechanical showcase</w:t>
      </w:r>
      <w:r w:rsidR="00E41D8E" w:rsidRPr="009D319A">
        <w:rPr>
          <w:rFonts w:asciiTheme="minorHAnsi" w:hAnsiTheme="minorHAnsi"/>
          <w:spacing w:val="-2"/>
          <w:kern w:val="2"/>
          <w:sz w:val="22"/>
          <w:szCs w:val="22"/>
        </w:rPr>
        <w:t xml:space="preserve"> was created as a resource to</w:t>
      </w:r>
      <w:r w:rsidR="009E3355" w:rsidRPr="009D319A">
        <w:rPr>
          <w:rFonts w:asciiTheme="minorHAnsi" w:hAnsiTheme="minorHAnsi"/>
          <w:spacing w:val="-2"/>
          <w:kern w:val="2"/>
          <w:sz w:val="22"/>
          <w:szCs w:val="22"/>
        </w:rPr>
        <w:t xml:space="preserve"> demonstrate </w:t>
      </w:r>
      <w:r w:rsidR="00E41D8E" w:rsidRPr="009D319A">
        <w:rPr>
          <w:rFonts w:asciiTheme="minorHAnsi" w:hAnsiTheme="minorHAnsi"/>
          <w:spacing w:val="-2"/>
          <w:kern w:val="2"/>
          <w:sz w:val="22"/>
          <w:szCs w:val="22"/>
        </w:rPr>
        <w:t>the powerful modeling capabilities of COMSOL Multiphysics for sim</w:t>
      </w:r>
      <w:r w:rsidR="009E3355" w:rsidRPr="009D319A">
        <w:rPr>
          <w:rFonts w:asciiTheme="minorHAnsi" w:hAnsiTheme="minorHAnsi"/>
          <w:spacing w:val="-2"/>
          <w:kern w:val="2"/>
          <w:sz w:val="22"/>
          <w:szCs w:val="22"/>
        </w:rPr>
        <w:t>ulating</w:t>
      </w:r>
      <w:r w:rsidR="00E41D8E" w:rsidRPr="009D319A">
        <w:rPr>
          <w:rFonts w:asciiTheme="minorHAnsi" w:hAnsiTheme="minorHAnsi"/>
          <w:spacing w:val="-2"/>
          <w:kern w:val="2"/>
          <w:sz w:val="22"/>
          <w:szCs w:val="22"/>
        </w:rPr>
        <w:t xml:space="preserve"> the physic</w:t>
      </w:r>
      <w:r w:rsidR="00684CF3" w:rsidRPr="009D319A">
        <w:rPr>
          <w:rFonts w:asciiTheme="minorHAnsi" w:hAnsiTheme="minorHAnsi"/>
          <w:spacing w:val="-2"/>
          <w:kern w:val="2"/>
          <w:sz w:val="22"/>
          <w:szCs w:val="22"/>
        </w:rPr>
        <w:t>s involved in mechanical system</w:t>
      </w:r>
      <w:r w:rsidR="00CA4CD7" w:rsidRPr="009D319A">
        <w:rPr>
          <w:rFonts w:asciiTheme="minorHAnsi" w:hAnsiTheme="minorHAnsi"/>
          <w:spacing w:val="-2"/>
          <w:kern w:val="2"/>
          <w:sz w:val="22"/>
          <w:szCs w:val="22"/>
        </w:rPr>
        <w:t>s</w:t>
      </w:r>
      <w:r w:rsidR="00684CF3" w:rsidRPr="009D319A">
        <w:rPr>
          <w:rFonts w:asciiTheme="minorHAnsi" w:hAnsiTheme="minorHAnsi"/>
          <w:spacing w:val="-2"/>
          <w:kern w:val="2"/>
          <w:sz w:val="22"/>
          <w:szCs w:val="22"/>
        </w:rPr>
        <w:t xml:space="preserve">, depicting how mechanical </w:t>
      </w:r>
      <w:r w:rsidR="00213B49" w:rsidRPr="009D319A">
        <w:rPr>
          <w:rFonts w:asciiTheme="minorHAnsi" w:hAnsiTheme="minorHAnsi"/>
          <w:spacing w:val="-2"/>
          <w:kern w:val="2"/>
          <w:sz w:val="22"/>
          <w:szCs w:val="22"/>
        </w:rPr>
        <w:t>phenomena can be accurately</w:t>
      </w:r>
      <w:r w:rsidR="00684CF3" w:rsidRPr="009D319A">
        <w:rPr>
          <w:rFonts w:asciiTheme="minorHAnsi" w:hAnsiTheme="minorHAnsi"/>
          <w:spacing w:val="-2"/>
          <w:kern w:val="2"/>
          <w:sz w:val="22"/>
          <w:szCs w:val="22"/>
        </w:rPr>
        <w:t xml:space="preserve"> captured and analyzed</w:t>
      </w:r>
      <w:r w:rsidR="00E41D8E" w:rsidRPr="009D319A">
        <w:rPr>
          <w:rFonts w:asciiTheme="minorHAnsi" w:hAnsiTheme="minorHAnsi"/>
          <w:spacing w:val="-2"/>
          <w:kern w:val="2"/>
          <w:sz w:val="22"/>
          <w:szCs w:val="22"/>
        </w:rPr>
        <w:t xml:space="preserve">. </w:t>
      </w:r>
      <w:r w:rsidR="009E3355" w:rsidRPr="009D319A">
        <w:rPr>
          <w:rFonts w:asciiTheme="minorHAnsi" w:hAnsiTheme="minorHAnsi"/>
          <w:spacing w:val="-2"/>
          <w:kern w:val="2"/>
          <w:sz w:val="22"/>
          <w:szCs w:val="22"/>
        </w:rPr>
        <w:t xml:space="preserve">It contains </w:t>
      </w:r>
      <w:r w:rsidR="00034E89" w:rsidRPr="009D319A">
        <w:rPr>
          <w:rFonts w:asciiTheme="minorHAnsi" w:hAnsiTheme="minorHAnsi"/>
          <w:spacing w:val="-2"/>
          <w:kern w:val="2"/>
          <w:sz w:val="22"/>
          <w:szCs w:val="22"/>
        </w:rPr>
        <w:t>rich content including videos, case studies, presentation</w:t>
      </w:r>
      <w:r w:rsidR="009E3355" w:rsidRPr="009D319A">
        <w:rPr>
          <w:rFonts w:asciiTheme="minorHAnsi" w:hAnsiTheme="minorHAnsi"/>
          <w:spacing w:val="-2"/>
          <w:kern w:val="2"/>
          <w:sz w:val="22"/>
          <w:szCs w:val="22"/>
        </w:rPr>
        <w:t xml:space="preserve">s, and example models that illustrate </w:t>
      </w:r>
      <w:r w:rsidR="00034E89" w:rsidRPr="009D319A">
        <w:rPr>
          <w:rFonts w:asciiTheme="minorHAnsi" w:hAnsiTheme="minorHAnsi"/>
          <w:spacing w:val="-2"/>
          <w:kern w:val="2"/>
          <w:sz w:val="22"/>
          <w:szCs w:val="22"/>
        </w:rPr>
        <w:t xml:space="preserve">how a physical prototype or design idea can most accurately </w:t>
      </w:r>
      <w:r w:rsidR="00A873B1" w:rsidRPr="009D319A">
        <w:rPr>
          <w:rFonts w:asciiTheme="minorHAnsi" w:hAnsiTheme="minorHAnsi"/>
          <w:spacing w:val="-2"/>
          <w:kern w:val="2"/>
          <w:sz w:val="22"/>
          <w:szCs w:val="22"/>
        </w:rPr>
        <w:t>be represented using</w:t>
      </w:r>
      <w:r w:rsidR="00034E89" w:rsidRPr="009D319A">
        <w:rPr>
          <w:rFonts w:asciiTheme="minorHAnsi" w:hAnsiTheme="minorHAnsi"/>
          <w:spacing w:val="-2"/>
          <w:kern w:val="2"/>
          <w:sz w:val="22"/>
          <w:szCs w:val="22"/>
        </w:rPr>
        <w:t xml:space="preserve"> finite element analysis. </w:t>
      </w:r>
      <w:r w:rsidR="00A873B1" w:rsidRPr="009D319A">
        <w:rPr>
          <w:rFonts w:asciiTheme="minorHAnsi" w:hAnsiTheme="minorHAnsi"/>
          <w:spacing w:val="-2"/>
          <w:kern w:val="2"/>
          <w:sz w:val="22"/>
          <w:szCs w:val="22"/>
        </w:rPr>
        <w:t xml:space="preserve">First-hand accounts from world-renowned companies detail how multiphysics modeling has helped improve device design, shortened time to market, and allowed for innovative concepts to be quickly explored. </w:t>
      </w:r>
    </w:p>
    <w:p w:rsidR="009E3355" w:rsidRDefault="009E3355" w:rsidP="009E3355">
      <w:pPr>
        <w:pStyle w:val="NormalWeb"/>
        <w:shd w:val="clear" w:color="auto" w:fill="FFFFFF"/>
        <w:spacing w:before="0" w:beforeAutospacing="0" w:after="150" w:afterAutospacing="0"/>
        <w:contextualSpacing/>
        <w:rPr>
          <w:rFonts w:asciiTheme="minorHAnsi" w:hAnsiTheme="minorHAnsi" w:cs="Arial"/>
          <w:b/>
          <w:bCs/>
          <w:color w:val="2F2F2F"/>
          <w:spacing w:val="-4"/>
          <w:sz w:val="18"/>
          <w:szCs w:val="20"/>
        </w:rPr>
      </w:pPr>
    </w:p>
    <w:p w:rsidR="009D319A" w:rsidRPr="009D319A" w:rsidRDefault="009D319A" w:rsidP="009E3355">
      <w:pPr>
        <w:pStyle w:val="NormalWeb"/>
        <w:shd w:val="clear" w:color="auto" w:fill="FFFFFF"/>
        <w:spacing w:before="0" w:beforeAutospacing="0" w:after="150" w:afterAutospacing="0"/>
        <w:contextualSpacing/>
        <w:rPr>
          <w:rFonts w:asciiTheme="minorHAnsi" w:hAnsiTheme="minorHAnsi" w:cs="Arial"/>
          <w:b/>
          <w:bCs/>
          <w:color w:val="2F2F2F"/>
          <w:spacing w:val="-4"/>
          <w:sz w:val="12"/>
          <w:szCs w:val="20"/>
        </w:rPr>
      </w:pPr>
    </w:p>
    <w:p w:rsidR="009E3355" w:rsidRPr="00761CD9" w:rsidRDefault="009E3355" w:rsidP="009E3355">
      <w:pPr>
        <w:pStyle w:val="NormalWeb"/>
        <w:shd w:val="clear" w:color="auto" w:fill="FFFFFF"/>
        <w:spacing w:before="0" w:beforeAutospacing="0" w:after="150" w:afterAutospacing="0"/>
        <w:contextualSpacing/>
        <w:rPr>
          <w:rFonts w:asciiTheme="minorHAnsi" w:hAnsiTheme="minorHAnsi" w:cs="Arial"/>
          <w:b/>
          <w:bCs/>
          <w:color w:val="2F2F2F"/>
          <w:spacing w:val="-4"/>
          <w:sz w:val="20"/>
          <w:szCs w:val="20"/>
        </w:rPr>
      </w:pPr>
      <w:r w:rsidRPr="00761CD9">
        <w:rPr>
          <w:rFonts w:asciiTheme="minorHAnsi" w:hAnsiTheme="minorHAnsi" w:cs="Arial"/>
          <w:b/>
          <w:bCs/>
          <w:color w:val="2F2F2F"/>
          <w:spacing w:val="-4"/>
          <w:sz w:val="20"/>
          <w:szCs w:val="20"/>
        </w:rPr>
        <w:t>About COMSOL</w:t>
      </w:r>
    </w:p>
    <w:p w:rsidR="009E3355" w:rsidRPr="00761CD9" w:rsidRDefault="009E3355" w:rsidP="009E3355">
      <w:pPr>
        <w:pStyle w:val="NormalWeb"/>
        <w:shd w:val="clear" w:color="auto" w:fill="FFFFFF"/>
        <w:spacing w:before="0" w:beforeAutospacing="0" w:after="150" w:afterAutospacing="0"/>
        <w:contextualSpacing/>
        <w:rPr>
          <w:rFonts w:asciiTheme="minorHAnsi" w:hAnsiTheme="minorHAnsi" w:cs="Arial"/>
          <w:color w:val="2F2F2F"/>
          <w:spacing w:val="-4"/>
          <w:sz w:val="20"/>
          <w:szCs w:val="20"/>
        </w:rPr>
      </w:pPr>
      <w:r w:rsidRPr="00761CD9">
        <w:rPr>
          <w:rFonts w:asciiTheme="minorHAnsi" w:hAnsiTheme="minorHAnsi" w:cs="Arial"/>
          <w:color w:val="2F2F2F"/>
          <w:spacing w:val="-4"/>
          <w:sz w:val="20"/>
          <w:szCs w:val="20"/>
        </w:rPr>
        <w:t>COMSOL provides simulation software for product design and research to technical enterprises, research labs, and universities through 20 offices and a distributor network throughout the world. Its flagship product, COMSOL Multiphysics®, is a software environment for modeling and simulating any physics-based system. A particular strength is its ability to account for coupled or multiphysics phenomena. Add-on products expand the simulation platform for electrical, mechanical, fluid flow, and chemical applications. Interfacing tools enable the integration of COMSOL Multiphysics® simulation with all major technical computing and CAD tools on the CAE market.</w:t>
      </w:r>
    </w:p>
    <w:p w:rsidR="00A873B1" w:rsidRPr="00684CF3" w:rsidRDefault="009E3355" w:rsidP="00A873B1">
      <w:pPr>
        <w:pStyle w:val="NormalWeb"/>
        <w:shd w:val="clear" w:color="auto" w:fill="FFFFFF"/>
        <w:spacing w:before="0" w:beforeAutospacing="0" w:after="150" w:afterAutospacing="0"/>
        <w:contextualSpacing/>
        <w:jc w:val="center"/>
        <w:rPr>
          <w:rFonts w:asciiTheme="minorHAnsi" w:hAnsiTheme="minorHAnsi" w:cs="Arial"/>
          <w:color w:val="2F2F2F"/>
          <w:spacing w:val="-4"/>
          <w:sz w:val="12"/>
          <w:szCs w:val="17"/>
        </w:rPr>
      </w:pPr>
      <w:r w:rsidRPr="00684CF3">
        <w:rPr>
          <w:rFonts w:asciiTheme="minorHAnsi" w:hAnsiTheme="minorHAnsi" w:cs="Arial"/>
          <w:color w:val="2F2F2F"/>
          <w:spacing w:val="-4"/>
          <w:sz w:val="12"/>
          <w:szCs w:val="17"/>
        </w:rPr>
        <w:t>~</w:t>
      </w:r>
    </w:p>
    <w:p w:rsidR="009E3355" w:rsidRPr="00761CD9" w:rsidRDefault="009E3355" w:rsidP="00A873B1">
      <w:pPr>
        <w:pStyle w:val="NormalWeb"/>
        <w:shd w:val="clear" w:color="auto" w:fill="FFFFFF"/>
        <w:spacing w:before="0" w:beforeAutospacing="0" w:after="150" w:afterAutospacing="0"/>
        <w:contextualSpacing/>
        <w:jc w:val="center"/>
        <w:rPr>
          <w:rFonts w:asciiTheme="minorHAnsi" w:hAnsiTheme="minorHAnsi"/>
          <w:spacing w:val="-4"/>
          <w:sz w:val="22"/>
          <w:szCs w:val="22"/>
        </w:rPr>
      </w:pPr>
      <w:r w:rsidRPr="00761CD9">
        <w:rPr>
          <w:rFonts w:asciiTheme="minorHAnsi" w:hAnsiTheme="minorHAnsi" w:cs="Arial"/>
          <w:i/>
          <w:iCs/>
          <w:color w:val="2F2F2F"/>
          <w:spacing w:val="-4"/>
          <w:sz w:val="16"/>
          <w:szCs w:val="16"/>
        </w:rPr>
        <w:t>COMSOL, COMSOL Multiphysics, Capture the Concept, COMSOL Desktop, and LiveLink are either registered trademarks or trademarks of COMSOL AB. All other trademarks are the property of their respective owners, and COMSOL AB and its subsidiaries and products are not affiliated with, endorsed by, sponsored by, or supported by those trademark owners. For a list of such trademark owners</w:t>
      </w:r>
      <w:r w:rsidR="00A873B1" w:rsidRPr="00761CD9">
        <w:rPr>
          <w:rFonts w:asciiTheme="minorHAnsi" w:hAnsiTheme="minorHAnsi" w:cs="Arial"/>
          <w:i/>
          <w:iCs/>
          <w:color w:val="2F2F2F"/>
          <w:spacing w:val="-4"/>
          <w:sz w:val="16"/>
          <w:szCs w:val="16"/>
        </w:rPr>
        <w:t>, see www.comsol.com/trademarks</w:t>
      </w:r>
      <w:r w:rsidRPr="00761CD9">
        <w:rPr>
          <w:rFonts w:asciiTheme="minorHAnsi" w:hAnsiTheme="minorHAnsi" w:cs="Arial"/>
          <w:i/>
          <w:iCs/>
          <w:color w:val="2F2F2F"/>
          <w:spacing w:val="-4"/>
          <w:sz w:val="16"/>
          <w:szCs w:val="16"/>
        </w:rPr>
        <w:t>.</w:t>
      </w:r>
    </w:p>
    <w:sectPr w:rsidR="009E3355" w:rsidRPr="00761CD9" w:rsidSect="00761CD9">
      <w:headerReference w:type="even" r:id="rId12"/>
      <w:headerReference w:type="default" r:id="rId13"/>
      <w:footerReference w:type="even" r:id="rId14"/>
      <w:footerReference w:type="default" r:id="rId15"/>
      <w:headerReference w:type="first" r:id="rId16"/>
      <w:footerReference w:type="first" r:id="rId17"/>
      <w:pgSz w:w="12240" w:h="15840"/>
      <w:pgMar w:top="1080" w:right="1080" w:bottom="1008"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A2D" w:rsidRDefault="00DC2A2D" w:rsidP="00DC2A2D">
      <w:r>
        <w:separator/>
      </w:r>
    </w:p>
  </w:endnote>
  <w:endnote w:type="continuationSeparator" w:id="0">
    <w:p w:rsidR="00DC2A2D" w:rsidRDefault="00DC2A2D" w:rsidP="00DC2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FE" w:rsidRDefault="005178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FE" w:rsidRDefault="005178F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FE" w:rsidRDefault="005178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A2D" w:rsidRDefault="00DC2A2D" w:rsidP="00DC2A2D">
      <w:r>
        <w:separator/>
      </w:r>
    </w:p>
  </w:footnote>
  <w:footnote w:type="continuationSeparator" w:id="0">
    <w:p w:rsidR="00DC2A2D" w:rsidRDefault="00DC2A2D" w:rsidP="00DC2A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FE" w:rsidRDefault="005178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2D" w:rsidRDefault="00DC2A2D">
    <w:pPr>
      <w:pStyle w:val="Header"/>
    </w:pPr>
    <w:r>
      <w:rPr>
        <w:rFonts w:cs="Times New Roman"/>
        <w:noProof/>
        <w:lang w:eastAsia="en-US" w:bidi="ar-SA"/>
      </w:rPr>
      <w:drawing>
        <wp:inline distT="0" distB="0" distL="0" distR="0" wp14:anchorId="64C0AD73" wp14:editId="4ECB02D9">
          <wp:extent cx="1771650" cy="1524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152400"/>
                  </a:xfrm>
                  <a:prstGeom prst="rect">
                    <a:avLst/>
                  </a:prstGeom>
                  <a:solidFill>
                    <a:srgbClr val="FFFFFF"/>
                  </a:solid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8FE" w:rsidRDefault="005178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A2D"/>
    <w:rsid w:val="00034E89"/>
    <w:rsid w:val="00213B49"/>
    <w:rsid w:val="002470A7"/>
    <w:rsid w:val="002C1176"/>
    <w:rsid w:val="00307F28"/>
    <w:rsid w:val="003527CD"/>
    <w:rsid w:val="00440A65"/>
    <w:rsid w:val="005178FE"/>
    <w:rsid w:val="0059586B"/>
    <w:rsid w:val="00664FE3"/>
    <w:rsid w:val="00684CF3"/>
    <w:rsid w:val="00761CD9"/>
    <w:rsid w:val="007E277E"/>
    <w:rsid w:val="009D319A"/>
    <w:rsid w:val="009E3355"/>
    <w:rsid w:val="00A873B1"/>
    <w:rsid w:val="00AB3F2F"/>
    <w:rsid w:val="00AE0F42"/>
    <w:rsid w:val="00B80226"/>
    <w:rsid w:val="00B93C2B"/>
    <w:rsid w:val="00C741BE"/>
    <w:rsid w:val="00CA021A"/>
    <w:rsid w:val="00CA4CD7"/>
    <w:rsid w:val="00D027B0"/>
    <w:rsid w:val="00D12AD2"/>
    <w:rsid w:val="00D7076A"/>
    <w:rsid w:val="00DC2A2D"/>
    <w:rsid w:val="00E41D8E"/>
    <w:rsid w:val="00F71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A2D"/>
    <w:pPr>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2A2D"/>
    <w:rPr>
      <w:rFonts w:cs="Times New Roman"/>
      <w:color w:val="0000FF"/>
      <w:u w:val="single"/>
    </w:rPr>
  </w:style>
  <w:style w:type="paragraph" w:styleId="NoSpacing">
    <w:name w:val="No Spacing"/>
    <w:uiPriority w:val="99"/>
    <w:qFormat/>
    <w:rsid w:val="00DC2A2D"/>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DC2A2D"/>
    <w:pPr>
      <w:tabs>
        <w:tab w:val="center" w:pos="4680"/>
        <w:tab w:val="right" w:pos="9360"/>
      </w:tabs>
    </w:pPr>
    <w:rPr>
      <w:szCs w:val="21"/>
    </w:rPr>
  </w:style>
  <w:style w:type="character" w:customStyle="1" w:styleId="HeaderChar">
    <w:name w:val="Header Char"/>
    <w:basedOn w:val="DefaultParagraphFont"/>
    <w:link w:val="Header"/>
    <w:uiPriority w:val="99"/>
    <w:rsid w:val="00DC2A2D"/>
    <w:rPr>
      <w:rFonts w:ascii="Times New Roman" w:eastAsia="SimSun" w:hAnsi="Times New Roman" w:cs="Mangal"/>
      <w:kern w:val="1"/>
      <w:sz w:val="24"/>
      <w:szCs w:val="21"/>
      <w:lang w:eastAsia="hi-IN" w:bidi="hi-IN"/>
    </w:rPr>
  </w:style>
  <w:style w:type="paragraph" w:styleId="Footer">
    <w:name w:val="footer"/>
    <w:basedOn w:val="Normal"/>
    <w:link w:val="FooterChar"/>
    <w:uiPriority w:val="99"/>
    <w:unhideWhenUsed/>
    <w:rsid w:val="00DC2A2D"/>
    <w:pPr>
      <w:tabs>
        <w:tab w:val="center" w:pos="4680"/>
        <w:tab w:val="right" w:pos="9360"/>
      </w:tabs>
    </w:pPr>
    <w:rPr>
      <w:szCs w:val="21"/>
    </w:rPr>
  </w:style>
  <w:style w:type="character" w:customStyle="1" w:styleId="FooterChar">
    <w:name w:val="Footer Char"/>
    <w:basedOn w:val="DefaultParagraphFont"/>
    <w:link w:val="Footer"/>
    <w:uiPriority w:val="99"/>
    <w:rsid w:val="00DC2A2D"/>
    <w:rPr>
      <w:rFonts w:ascii="Times New Roman" w:eastAsia="SimSun" w:hAnsi="Times New Roman" w:cs="Mangal"/>
      <w:kern w:val="1"/>
      <w:sz w:val="24"/>
      <w:szCs w:val="21"/>
      <w:lang w:eastAsia="hi-IN" w:bidi="hi-IN"/>
    </w:rPr>
  </w:style>
  <w:style w:type="paragraph" w:styleId="BalloonText">
    <w:name w:val="Balloon Text"/>
    <w:basedOn w:val="Normal"/>
    <w:link w:val="BalloonTextChar"/>
    <w:uiPriority w:val="99"/>
    <w:semiHidden/>
    <w:unhideWhenUsed/>
    <w:rsid w:val="00DC2A2D"/>
    <w:rPr>
      <w:rFonts w:ascii="Tahoma" w:hAnsi="Tahoma"/>
      <w:sz w:val="16"/>
      <w:szCs w:val="14"/>
    </w:rPr>
  </w:style>
  <w:style w:type="character" w:customStyle="1" w:styleId="BalloonTextChar">
    <w:name w:val="Balloon Text Char"/>
    <w:basedOn w:val="DefaultParagraphFont"/>
    <w:link w:val="BalloonText"/>
    <w:uiPriority w:val="99"/>
    <w:semiHidden/>
    <w:rsid w:val="00DC2A2D"/>
    <w:rPr>
      <w:rFonts w:ascii="Tahoma" w:eastAsia="SimSun" w:hAnsi="Tahoma" w:cs="Mangal"/>
      <w:kern w:val="1"/>
      <w:sz w:val="16"/>
      <w:szCs w:val="14"/>
      <w:lang w:eastAsia="hi-IN" w:bidi="hi-IN"/>
    </w:rPr>
  </w:style>
  <w:style w:type="paragraph" w:styleId="NormalWeb">
    <w:name w:val="Normal (Web)"/>
    <w:basedOn w:val="Normal"/>
    <w:uiPriority w:val="99"/>
    <w:unhideWhenUsed/>
    <w:rsid w:val="009E3355"/>
    <w:pPr>
      <w:suppressAutoHyphens w:val="0"/>
      <w:spacing w:before="100" w:beforeAutospacing="1" w:after="100" w:afterAutospacing="1"/>
    </w:pPr>
    <w:rPr>
      <w:rFonts w:eastAsia="Times New Roman" w:cs="Times New Roman"/>
      <w:kern w:val="0"/>
      <w:lang w:eastAsia="en-US" w:bidi="ar-SA"/>
    </w:rPr>
  </w:style>
  <w:style w:type="paragraph" w:customStyle="1" w:styleId="trademark">
    <w:name w:val="trademark"/>
    <w:basedOn w:val="Normal"/>
    <w:rsid w:val="009E3355"/>
    <w:pPr>
      <w:suppressAutoHyphens w:val="0"/>
      <w:spacing w:before="100" w:beforeAutospacing="1" w:after="100" w:afterAutospacing="1"/>
    </w:pPr>
    <w:rPr>
      <w:rFonts w:eastAsia="Times New Roman" w:cs="Times New Roman"/>
      <w:kern w:val="0"/>
      <w:lang w:eastAsia="en-US" w:bidi="ar-SA"/>
    </w:rPr>
  </w:style>
  <w:style w:type="character" w:customStyle="1" w:styleId="apple-converted-space">
    <w:name w:val="apple-converted-space"/>
    <w:basedOn w:val="DefaultParagraphFont"/>
    <w:rsid w:val="009E33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2A2D"/>
    <w:pPr>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2A2D"/>
    <w:rPr>
      <w:rFonts w:cs="Times New Roman"/>
      <w:color w:val="0000FF"/>
      <w:u w:val="single"/>
    </w:rPr>
  </w:style>
  <w:style w:type="paragraph" w:styleId="NoSpacing">
    <w:name w:val="No Spacing"/>
    <w:uiPriority w:val="99"/>
    <w:qFormat/>
    <w:rsid w:val="00DC2A2D"/>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DC2A2D"/>
    <w:pPr>
      <w:tabs>
        <w:tab w:val="center" w:pos="4680"/>
        <w:tab w:val="right" w:pos="9360"/>
      </w:tabs>
    </w:pPr>
    <w:rPr>
      <w:szCs w:val="21"/>
    </w:rPr>
  </w:style>
  <w:style w:type="character" w:customStyle="1" w:styleId="HeaderChar">
    <w:name w:val="Header Char"/>
    <w:basedOn w:val="DefaultParagraphFont"/>
    <w:link w:val="Header"/>
    <w:uiPriority w:val="99"/>
    <w:rsid w:val="00DC2A2D"/>
    <w:rPr>
      <w:rFonts w:ascii="Times New Roman" w:eastAsia="SimSun" w:hAnsi="Times New Roman" w:cs="Mangal"/>
      <w:kern w:val="1"/>
      <w:sz w:val="24"/>
      <w:szCs w:val="21"/>
      <w:lang w:eastAsia="hi-IN" w:bidi="hi-IN"/>
    </w:rPr>
  </w:style>
  <w:style w:type="paragraph" w:styleId="Footer">
    <w:name w:val="footer"/>
    <w:basedOn w:val="Normal"/>
    <w:link w:val="FooterChar"/>
    <w:uiPriority w:val="99"/>
    <w:unhideWhenUsed/>
    <w:rsid w:val="00DC2A2D"/>
    <w:pPr>
      <w:tabs>
        <w:tab w:val="center" w:pos="4680"/>
        <w:tab w:val="right" w:pos="9360"/>
      </w:tabs>
    </w:pPr>
    <w:rPr>
      <w:szCs w:val="21"/>
    </w:rPr>
  </w:style>
  <w:style w:type="character" w:customStyle="1" w:styleId="FooterChar">
    <w:name w:val="Footer Char"/>
    <w:basedOn w:val="DefaultParagraphFont"/>
    <w:link w:val="Footer"/>
    <w:uiPriority w:val="99"/>
    <w:rsid w:val="00DC2A2D"/>
    <w:rPr>
      <w:rFonts w:ascii="Times New Roman" w:eastAsia="SimSun" w:hAnsi="Times New Roman" w:cs="Mangal"/>
      <w:kern w:val="1"/>
      <w:sz w:val="24"/>
      <w:szCs w:val="21"/>
      <w:lang w:eastAsia="hi-IN" w:bidi="hi-IN"/>
    </w:rPr>
  </w:style>
  <w:style w:type="paragraph" w:styleId="BalloonText">
    <w:name w:val="Balloon Text"/>
    <w:basedOn w:val="Normal"/>
    <w:link w:val="BalloonTextChar"/>
    <w:uiPriority w:val="99"/>
    <w:semiHidden/>
    <w:unhideWhenUsed/>
    <w:rsid w:val="00DC2A2D"/>
    <w:rPr>
      <w:rFonts w:ascii="Tahoma" w:hAnsi="Tahoma"/>
      <w:sz w:val="16"/>
      <w:szCs w:val="14"/>
    </w:rPr>
  </w:style>
  <w:style w:type="character" w:customStyle="1" w:styleId="BalloonTextChar">
    <w:name w:val="Balloon Text Char"/>
    <w:basedOn w:val="DefaultParagraphFont"/>
    <w:link w:val="BalloonText"/>
    <w:uiPriority w:val="99"/>
    <w:semiHidden/>
    <w:rsid w:val="00DC2A2D"/>
    <w:rPr>
      <w:rFonts w:ascii="Tahoma" w:eastAsia="SimSun" w:hAnsi="Tahoma" w:cs="Mangal"/>
      <w:kern w:val="1"/>
      <w:sz w:val="16"/>
      <w:szCs w:val="14"/>
      <w:lang w:eastAsia="hi-IN" w:bidi="hi-IN"/>
    </w:rPr>
  </w:style>
  <w:style w:type="paragraph" w:styleId="NormalWeb">
    <w:name w:val="Normal (Web)"/>
    <w:basedOn w:val="Normal"/>
    <w:uiPriority w:val="99"/>
    <w:unhideWhenUsed/>
    <w:rsid w:val="009E3355"/>
    <w:pPr>
      <w:suppressAutoHyphens w:val="0"/>
      <w:spacing w:before="100" w:beforeAutospacing="1" w:after="100" w:afterAutospacing="1"/>
    </w:pPr>
    <w:rPr>
      <w:rFonts w:eastAsia="Times New Roman" w:cs="Times New Roman"/>
      <w:kern w:val="0"/>
      <w:lang w:eastAsia="en-US" w:bidi="ar-SA"/>
    </w:rPr>
  </w:style>
  <w:style w:type="paragraph" w:customStyle="1" w:styleId="trademark">
    <w:name w:val="trademark"/>
    <w:basedOn w:val="Normal"/>
    <w:rsid w:val="009E3355"/>
    <w:pPr>
      <w:suppressAutoHyphens w:val="0"/>
      <w:spacing w:before="100" w:beforeAutospacing="1" w:after="100" w:afterAutospacing="1"/>
    </w:pPr>
    <w:rPr>
      <w:rFonts w:eastAsia="Times New Roman" w:cs="Times New Roman"/>
      <w:kern w:val="0"/>
      <w:lang w:eastAsia="en-US" w:bidi="ar-SA"/>
    </w:rPr>
  </w:style>
  <w:style w:type="character" w:customStyle="1" w:styleId="apple-converted-space">
    <w:name w:val="apple-converted-space"/>
    <w:basedOn w:val="DefaultParagraphFont"/>
    <w:rsid w:val="009E3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86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mso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msol.com" TargetMode="External"/><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comsol.com/showcase/mechanica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alerio@comso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479</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2014-06-17T14:51:00Z</dcterms:created>
  <dcterms:modified xsi:type="dcterms:W3CDTF">2014-06-17T15:07:00Z</dcterms:modified>
</cp:coreProperties>
</file>