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5" w:type="dxa"/>
        <w:tblLook w:val="04A0" w:firstRow="1" w:lastRow="0" w:firstColumn="1" w:lastColumn="0" w:noHBand="0" w:noVBand="1"/>
      </w:tblPr>
      <w:tblGrid>
        <w:gridCol w:w="4993"/>
        <w:gridCol w:w="5082"/>
      </w:tblGrid>
      <w:tr w:rsidR="00B04735" w:rsidRPr="00B04735" w:rsidTr="003A1C78">
        <w:trPr>
          <w:trHeight w:val="762"/>
        </w:trPr>
        <w:tc>
          <w:tcPr>
            <w:tcW w:w="4993" w:type="dxa"/>
            <w:shd w:val="clear" w:color="auto" w:fill="auto"/>
          </w:tcPr>
          <w:p w:rsidR="00DD1F0C" w:rsidRPr="002F1C71" w:rsidRDefault="00DD1F0C" w:rsidP="00DD1F0C">
            <w:pPr>
              <w:pStyle w:val="NoSpacing"/>
              <w:contextualSpacing/>
              <w:rPr>
                <w:rFonts w:asciiTheme="minorHAnsi" w:hAnsiTheme="minorHAnsi"/>
                <w:sz w:val="18"/>
                <w:szCs w:val="18"/>
              </w:rPr>
            </w:pPr>
            <w:r w:rsidRPr="002F1C71">
              <w:rPr>
                <w:rFonts w:asciiTheme="minorHAnsi" w:hAnsiTheme="minorHAnsi"/>
                <w:sz w:val="18"/>
                <w:szCs w:val="18"/>
              </w:rPr>
              <w:t>COMSOL, Inc.</w:t>
            </w:r>
          </w:p>
          <w:p w:rsidR="00DD1F0C" w:rsidRPr="002F1C71" w:rsidRDefault="00DD1F0C" w:rsidP="00DD1F0C">
            <w:pPr>
              <w:pStyle w:val="NoSpacing"/>
              <w:contextualSpacing/>
              <w:rPr>
                <w:rFonts w:asciiTheme="minorHAnsi" w:hAnsiTheme="minorHAnsi"/>
                <w:sz w:val="18"/>
                <w:szCs w:val="18"/>
              </w:rPr>
            </w:pPr>
            <w:r w:rsidRPr="002F1C71">
              <w:rPr>
                <w:rFonts w:asciiTheme="minorHAnsi" w:hAnsiTheme="minorHAnsi"/>
                <w:sz w:val="18"/>
                <w:szCs w:val="18"/>
              </w:rPr>
              <w:t>1 New England Executive Park, Suite 350</w:t>
            </w:r>
          </w:p>
          <w:p w:rsidR="00DD1F0C" w:rsidRPr="00DD1F0C" w:rsidRDefault="00DD1F0C" w:rsidP="00DD1F0C">
            <w:pPr>
              <w:pStyle w:val="NoSpacing"/>
              <w:contextualSpacing/>
              <w:rPr>
                <w:rFonts w:asciiTheme="minorHAnsi" w:hAnsiTheme="minorHAnsi"/>
                <w:sz w:val="18"/>
                <w:szCs w:val="18"/>
              </w:rPr>
            </w:pPr>
            <w:r w:rsidRPr="00DD1F0C">
              <w:rPr>
                <w:rFonts w:asciiTheme="minorHAnsi" w:hAnsiTheme="minorHAnsi"/>
                <w:sz w:val="18"/>
                <w:szCs w:val="18"/>
              </w:rPr>
              <w:t>Burlington, MA 01803 USA</w:t>
            </w:r>
          </w:p>
          <w:p w:rsidR="00DD1F0C" w:rsidRPr="00DD1F0C" w:rsidRDefault="00DD1F0C" w:rsidP="00DD1F0C">
            <w:pPr>
              <w:pStyle w:val="NoSpacing"/>
              <w:contextualSpacing/>
              <w:rPr>
                <w:rFonts w:asciiTheme="minorHAnsi" w:hAnsiTheme="minorHAnsi"/>
                <w:sz w:val="18"/>
                <w:szCs w:val="18"/>
              </w:rPr>
            </w:pPr>
            <w:r w:rsidRPr="00DD1F0C">
              <w:rPr>
                <w:rFonts w:asciiTheme="minorHAnsi" w:hAnsiTheme="minorHAnsi"/>
                <w:sz w:val="18"/>
                <w:szCs w:val="18"/>
              </w:rPr>
              <w:t>Phone: +1 781-273-3322</w:t>
            </w:r>
          </w:p>
          <w:p w:rsidR="00DD1F0C" w:rsidRDefault="00DD1F0C" w:rsidP="00DD1F0C">
            <w:pPr>
              <w:pStyle w:val="NoSpacing"/>
              <w:contextualSpacing/>
              <w:rPr>
                <w:rStyle w:val="Hyperlink"/>
                <w:rFonts w:asciiTheme="minorHAnsi" w:hAnsiTheme="minorHAnsi"/>
                <w:sz w:val="18"/>
                <w:szCs w:val="18"/>
              </w:rPr>
            </w:pPr>
            <w:r w:rsidRPr="002F1C71">
              <w:rPr>
                <w:rFonts w:asciiTheme="minorHAnsi" w:hAnsiTheme="minorHAnsi"/>
                <w:sz w:val="18"/>
                <w:szCs w:val="18"/>
              </w:rPr>
              <w:t xml:space="preserve">Web: </w:t>
            </w:r>
            <w:hyperlink r:id="rId7" w:history="1">
              <w:r w:rsidRPr="002F1C71">
                <w:rPr>
                  <w:rStyle w:val="Hyperlink"/>
                  <w:rFonts w:asciiTheme="minorHAnsi" w:hAnsiTheme="minorHAnsi"/>
                  <w:sz w:val="18"/>
                  <w:szCs w:val="18"/>
                </w:rPr>
                <w:t>www.comsol.com</w:t>
              </w:r>
            </w:hyperlink>
          </w:p>
          <w:p w:rsidR="00B04735" w:rsidRDefault="00B04735" w:rsidP="00FE2731">
            <w:pPr>
              <w:pStyle w:val="NoSpacing"/>
              <w:contextualSpacing/>
              <w:rPr>
                <w:rStyle w:val="Hyperlink"/>
                <w:rFonts w:asciiTheme="minorHAnsi" w:hAnsiTheme="minorHAnsi"/>
                <w:spacing w:val="2"/>
                <w:sz w:val="19"/>
                <w:szCs w:val="19"/>
              </w:rPr>
            </w:pPr>
            <w:r w:rsidRPr="00B04735">
              <w:rPr>
                <w:rFonts w:asciiTheme="minorHAnsi" w:hAnsiTheme="minorHAnsi" w:cs="Helvetica"/>
                <w:color w:val="2F2F2F"/>
                <w:sz w:val="18"/>
                <w:szCs w:val="18"/>
              </w:rPr>
              <w:t>E-mail:</w:t>
            </w:r>
            <w:r w:rsidRPr="00B04735">
              <w:rPr>
                <w:rFonts w:asciiTheme="minorHAnsi" w:hAnsiTheme="minorHAnsi"/>
                <w:spacing w:val="2"/>
                <w:sz w:val="19"/>
                <w:szCs w:val="19"/>
              </w:rPr>
              <w:t xml:space="preserve"> </w:t>
            </w:r>
            <w:hyperlink r:id="rId8" w:history="1">
              <w:r w:rsidRPr="00B04735">
                <w:rPr>
                  <w:rStyle w:val="Hyperlink"/>
                  <w:rFonts w:asciiTheme="minorHAnsi" w:hAnsiTheme="minorHAnsi"/>
                  <w:spacing w:val="2"/>
                  <w:sz w:val="19"/>
                  <w:szCs w:val="19"/>
                </w:rPr>
                <w:t>info@comsol.com</w:t>
              </w:r>
            </w:hyperlink>
          </w:p>
          <w:p w:rsidR="00FE2731" w:rsidRPr="00FE2731" w:rsidRDefault="00FE2731" w:rsidP="00FE2731">
            <w:pPr>
              <w:pStyle w:val="NoSpacing"/>
              <w:contextualSpacing/>
              <w:rPr>
                <w:rFonts w:asciiTheme="minorHAnsi" w:hAnsiTheme="minorHAnsi"/>
                <w:sz w:val="24"/>
                <w:szCs w:val="18"/>
              </w:rPr>
            </w:pPr>
          </w:p>
        </w:tc>
        <w:tc>
          <w:tcPr>
            <w:tcW w:w="5082" w:type="dxa"/>
            <w:shd w:val="clear" w:color="auto" w:fill="auto"/>
          </w:tcPr>
          <w:p w:rsidR="00DD1F0C" w:rsidRPr="002F1C71" w:rsidRDefault="00DD1F0C" w:rsidP="00DD1F0C">
            <w:pPr>
              <w:pStyle w:val="NoSpacing"/>
              <w:contextualSpacing/>
              <w:rPr>
                <w:rFonts w:asciiTheme="minorHAnsi" w:hAnsiTheme="minorHAnsi"/>
                <w:sz w:val="18"/>
                <w:szCs w:val="18"/>
              </w:rPr>
            </w:pPr>
            <w:r w:rsidRPr="002F1C71">
              <w:rPr>
                <w:rFonts w:asciiTheme="minorHAnsi" w:hAnsiTheme="minorHAnsi"/>
                <w:sz w:val="18"/>
                <w:szCs w:val="18"/>
              </w:rPr>
              <w:t>Media Contact</w:t>
            </w:r>
          </w:p>
          <w:p w:rsidR="00DD1F0C" w:rsidRPr="002F1C71" w:rsidRDefault="00DD1F0C" w:rsidP="00DD1F0C">
            <w:pPr>
              <w:pStyle w:val="NoSpacing"/>
              <w:contextualSpacing/>
              <w:rPr>
                <w:rFonts w:asciiTheme="minorHAnsi" w:hAnsiTheme="minorHAnsi"/>
                <w:sz w:val="18"/>
                <w:szCs w:val="18"/>
              </w:rPr>
            </w:pPr>
            <w:r w:rsidRPr="002F1C71">
              <w:rPr>
                <w:rFonts w:asciiTheme="minorHAnsi" w:hAnsiTheme="minorHAnsi"/>
                <w:sz w:val="18"/>
                <w:szCs w:val="18"/>
              </w:rPr>
              <w:t>Valerio Marra, Technical Marketing Manager</w:t>
            </w:r>
          </w:p>
          <w:p w:rsidR="00DD1F0C" w:rsidRPr="002F1C71" w:rsidRDefault="00DD1F0C" w:rsidP="00DD1F0C">
            <w:pPr>
              <w:pStyle w:val="NoSpacing"/>
              <w:contextualSpacing/>
              <w:rPr>
                <w:rStyle w:val="Hyperlink"/>
                <w:rFonts w:asciiTheme="minorHAnsi" w:hAnsiTheme="minorHAnsi"/>
                <w:sz w:val="18"/>
                <w:szCs w:val="18"/>
              </w:rPr>
            </w:pPr>
            <w:hyperlink r:id="rId9" w:history="1">
              <w:r w:rsidRPr="002F1C71">
                <w:rPr>
                  <w:rStyle w:val="Hyperlink"/>
                  <w:rFonts w:asciiTheme="minorHAnsi" w:hAnsiTheme="minorHAnsi"/>
                  <w:sz w:val="18"/>
                  <w:szCs w:val="18"/>
                </w:rPr>
                <w:t>valerio@comsol.com</w:t>
              </w:r>
            </w:hyperlink>
          </w:p>
          <w:p w:rsidR="00B04735" w:rsidRPr="00B04735" w:rsidRDefault="00B04735" w:rsidP="00B04735">
            <w:pPr>
              <w:spacing w:line="240" w:lineRule="auto"/>
              <w:contextualSpacing/>
              <w:rPr>
                <w:sz w:val="16"/>
              </w:rPr>
            </w:pPr>
          </w:p>
          <w:p w:rsidR="00B04735" w:rsidRPr="00B04735" w:rsidRDefault="00B04735" w:rsidP="00B04735">
            <w:pPr>
              <w:spacing w:line="240" w:lineRule="auto"/>
              <w:contextualSpacing/>
              <w:rPr>
                <w:rStyle w:val="Hyperlink"/>
                <w:rFonts w:eastAsia="Calibri" w:cs="Times New Roman"/>
                <w:i/>
                <w:spacing w:val="2"/>
                <w:sz w:val="16"/>
                <w:szCs w:val="19"/>
              </w:rPr>
            </w:pPr>
            <w:r w:rsidRPr="00B04735">
              <w:rPr>
                <w:i/>
                <w:sz w:val="18"/>
              </w:rPr>
              <w:t>Explore the COMSOL Product Suite:</w:t>
            </w:r>
            <w:r w:rsidRPr="00B04735">
              <w:rPr>
                <w:rStyle w:val="Hyperlink"/>
                <w:rFonts w:eastAsia="Calibri" w:cs="Times New Roman"/>
                <w:i/>
                <w:spacing w:val="2"/>
                <w:sz w:val="16"/>
                <w:szCs w:val="19"/>
              </w:rPr>
              <w:t xml:space="preserve"> </w:t>
            </w:r>
          </w:p>
          <w:p w:rsidR="00B04735" w:rsidRPr="00B04735" w:rsidRDefault="00DD1F0C" w:rsidP="00B04735">
            <w:pPr>
              <w:spacing w:line="240" w:lineRule="auto"/>
              <w:contextualSpacing/>
              <w:rPr>
                <w:rFonts w:cs="Times New Roman"/>
                <w:i/>
                <w:kern w:val="19"/>
                <w:sz w:val="19"/>
                <w:szCs w:val="19"/>
              </w:rPr>
            </w:pPr>
            <w:hyperlink r:id="rId10" w:history="1">
              <w:r w:rsidRPr="00612C96">
                <w:rPr>
                  <w:rStyle w:val="Hyperlink"/>
                  <w:rFonts w:cs="Times New Roman"/>
                  <w:i/>
                  <w:kern w:val="19"/>
                  <w:sz w:val="19"/>
                  <w:szCs w:val="19"/>
                </w:rPr>
                <w:t>www.comsol.com/products</w:t>
              </w:r>
            </w:hyperlink>
          </w:p>
          <w:p w:rsidR="00B04735" w:rsidRPr="00B04735" w:rsidRDefault="00B04735" w:rsidP="00B04735">
            <w:pPr>
              <w:spacing w:line="240" w:lineRule="auto"/>
              <w:contextualSpacing/>
              <w:rPr>
                <w:rFonts w:cs="Times New Roman"/>
                <w:i/>
                <w:kern w:val="19"/>
                <w:sz w:val="19"/>
                <w:szCs w:val="19"/>
              </w:rPr>
            </w:pPr>
          </w:p>
        </w:tc>
      </w:tr>
    </w:tbl>
    <w:p w:rsidR="00B04735" w:rsidRPr="00B04735" w:rsidRDefault="00B04735" w:rsidP="00B04735">
      <w:pPr>
        <w:spacing w:line="240" w:lineRule="auto"/>
        <w:contextualSpacing/>
        <w:jc w:val="center"/>
        <w:rPr>
          <w:b/>
          <w:sz w:val="28"/>
          <w:szCs w:val="30"/>
        </w:rPr>
      </w:pPr>
      <w:r w:rsidRPr="00B04735">
        <w:rPr>
          <w:b/>
          <w:sz w:val="28"/>
          <w:szCs w:val="30"/>
        </w:rPr>
        <w:t xml:space="preserve">National Physical Laboratory </w:t>
      </w:r>
      <w:r w:rsidR="002F191A">
        <w:rPr>
          <w:b/>
          <w:sz w:val="28"/>
          <w:szCs w:val="30"/>
        </w:rPr>
        <w:t>Expands Usage of</w:t>
      </w:r>
      <w:r w:rsidRPr="00B04735">
        <w:rPr>
          <w:b/>
          <w:sz w:val="28"/>
          <w:szCs w:val="30"/>
        </w:rPr>
        <w:t xml:space="preserve"> COMSOL Multiphysics® </w:t>
      </w:r>
    </w:p>
    <w:p w:rsidR="00B04735" w:rsidRPr="00B04735" w:rsidRDefault="00B04735" w:rsidP="00B04735">
      <w:pPr>
        <w:spacing w:line="240" w:lineRule="auto"/>
        <w:contextualSpacing/>
        <w:jc w:val="center"/>
        <w:rPr>
          <w:rFonts w:cs="Times New Roman"/>
          <w:spacing w:val="-4"/>
          <w:sz w:val="12"/>
          <w:szCs w:val="19"/>
        </w:rPr>
      </w:pPr>
    </w:p>
    <w:p w:rsidR="00B04735" w:rsidRPr="00B04735" w:rsidRDefault="008C2183" w:rsidP="00B04735">
      <w:pPr>
        <w:spacing w:line="240" w:lineRule="auto"/>
        <w:contextualSpacing/>
        <w:jc w:val="center"/>
        <w:rPr>
          <w:i/>
          <w:szCs w:val="24"/>
        </w:rPr>
      </w:pPr>
      <w:r>
        <w:rPr>
          <w:i/>
          <w:szCs w:val="24"/>
        </w:rPr>
        <w:t xml:space="preserve">The </w:t>
      </w:r>
      <w:r w:rsidR="00B04735" w:rsidRPr="00B04735">
        <w:rPr>
          <w:i/>
          <w:szCs w:val="24"/>
        </w:rPr>
        <w:t xml:space="preserve">National Physical Laboratory (NPL) is the UK's </w:t>
      </w:r>
      <w:r w:rsidR="004F518E">
        <w:rPr>
          <w:i/>
          <w:szCs w:val="24"/>
        </w:rPr>
        <w:t>N</w:t>
      </w:r>
      <w:r w:rsidR="00B04735" w:rsidRPr="00B04735">
        <w:rPr>
          <w:i/>
          <w:szCs w:val="24"/>
        </w:rPr>
        <w:t xml:space="preserve">ational </w:t>
      </w:r>
      <w:r w:rsidR="004F518E">
        <w:rPr>
          <w:i/>
          <w:szCs w:val="24"/>
        </w:rPr>
        <w:t>M</w:t>
      </w:r>
      <w:r w:rsidR="00B04735" w:rsidRPr="00B04735">
        <w:rPr>
          <w:i/>
          <w:szCs w:val="24"/>
        </w:rPr>
        <w:t xml:space="preserve">easurement </w:t>
      </w:r>
      <w:r w:rsidR="004F518E">
        <w:rPr>
          <w:i/>
          <w:szCs w:val="24"/>
        </w:rPr>
        <w:t>I</w:t>
      </w:r>
      <w:r w:rsidR="00B04735" w:rsidRPr="00B04735">
        <w:rPr>
          <w:i/>
          <w:szCs w:val="24"/>
        </w:rPr>
        <w:t xml:space="preserve">nstitute and a world leading </w:t>
      </w:r>
      <w:r w:rsidR="00DD1F0C" w:rsidRPr="00B04735">
        <w:rPr>
          <w:i/>
          <w:szCs w:val="24"/>
        </w:rPr>
        <w:t>center</w:t>
      </w:r>
      <w:r>
        <w:rPr>
          <w:i/>
          <w:szCs w:val="24"/>
        </w:rPr>
        <w:t xml:space="preserve"> </w:t>
      </w:r>
      <w:r>
        <w:rPr>
          <w:i/>
          <w:szCs w:val="24"/>
        </w:rPr>
        <w:br/>
        <w:t xml:space="preserve">of </w:t>
      </w:r>
      <w:r w:rsidR="00B04735" w:rsidRPr="00B04735">
        <w:rPr>
          <w:i/>
          <w:szCs w:val="24"/>
        </w:rPr>
        <w:t>excellence for developing and applying the most accurate measurement standards available.</w:t>
      </w:r>
    </w:p>
    <w:p w:rsidR="00B04735" w:rsidRPr="004A2EF3" w:rsidRDefault="00B04735" w:rsidP="00B04735">
      <w:pPr>
        <w:spacing w:line="240" w:lineRule="auto"/>
        <w:contextualSpacing/>
        <w:rPr>
          <w:b/>
          <w:sz w:val="16"/>
        </w:rPr>
      </w:pPr>
    </w:p>
    <w:p w:rsidR="00B04735" w:rsidRPr="00DD1F0C" w:rsidRDefault="00FE2731" w:rsidP="00B04735">
      <w:pPr>
        <w:spacing w:line="240" w:lineRule="auto"/>
        <w:contextualSpacing/>
        <w:rPr>
          <w:spacing w:val="-2"/>
        </w:rPr>
      </w:pPr>
      <w:r w:rsidRPr="00FE2731">
        <w:rPr>
          <w:spacing w:val="-3"/>
        </w:rPr>
        <w:t>BURLINGTON, MA</w:t>
      </w:r>
      <w:r w:rsidR="00DD1F0C" w:rsidRPr="00FE2731">
        <w:rPr>
          <w:spacing w:val="-3"/>
        </w:rPr>
        <w:t xml:space="preserve"> (January 22</w:t>
      </w:r>
      <w:r w:rsidR="00B04735" w:rsidRPr="00FE2731">
        <w:rPr>
          <w:spacing w:val="-3"/>
        </w:rPr>
        <w:t xml:space="preserve">, 2015) National Physical Laboratory (NPL), the UK’s </w:t>
      </w:r>
      <w:r w:rsidR="004F518E" w:rsidRPr="00FE2731">
        <w:rPr>
          <w:spacing w:val="-3"/>
        </w:rPr>
        <w:t>N</w:t>
      </w:r>
      <w:r w:rsidR="00B04735" w:rsidRPr="00FE2731">
        <w:rPr>
          <w:spacing w:val="-3"/>
        </w:rPr>
        <w:t xml:space="preserve">ational </w:t>
      </w:r>
      <w:r w:rsidR="004F518E" w:rsidRPr="00FE2731">
        <w:rPr>
          <w:spacing w:val="-3"/>
        </w:rPr>
        <w:t>Measurement</w:t>
      </w:r>
      <w:r w:rsidR="004F518E" w:rsidRPr="00DD1F0C">
        <w:rPr>
          <w:spacing w:val="-2"/>
        </w:rPr>
        <w:t xml:space="preserve"> I</w:t>
      </w:r>
      <w:r w:rsidR="00B04735" w:rsidRPr="00DD1F0C">
        <w:rPr>
          <w:spacing w:val="-2"/>
        </w:rPr>
        <w:t>nstitute, has recently</w:t>
      </w:r>
      <w:r w:rsidR="00B04735" w:rsidRPr="00DD1F0C">
        <w:rPr>
          <w:rFonts w:cs="Arial"/>
          <w:spacing w:val="-2"/>
          <w:shd w:val="clear" w:color="auto" w:fill="FFFFFF"/>
        </w:rPr>
        <w:t xml:space="preserve"> placed an order for COMSOL Multiphysics® </w:t>
      </w:r>
      <w:r w:rsidR="00437989" w:rsidRPr="00DD1F0C">
        <w:rPr>
          <w:spacing w:val="-2"/>
        </w:rPr>
        <w:t xml:space="preserve">simulation software </w:t>
      </w:r>
      <w:r w:rsidR="00B04735" w:rsidRPr="00DD1F0C">
        <w:rPr>
          <w:rFonts w:cs="Arial"/>
          <w:spacing w:val="-2"/>
          <w:shd w:val="clear" w:color="auto" w:fill="FFFFFF"/>
        </w:rPr>
        <w:t>and a selection of it</w:t>
      </w:r>
      <w:r w:rsidR="00DD1F0C">
        <w:rPr>
          <w:rFonts w:cs="Arial"/>
          <w:spacing w:val="-2"/>
          <w:shd w:val="clear" w:color="auto" w:fill="FFFFFF"/>
        </w:rPr>
        <w:t>s add-on products for the model</w:t>
      </w:r>
      <w:r w:rsidR="00B04735" w:rsidRPr="00DD1F0C">
        <w:rPr>
          <w:rFonts w:cs="Arial"/>
          <w:spacing w:val="-2"/>
          <w:shd w:val="clear" w:color="auto" w:fill="FFFFFF"/>
        </w:rPr>
        <w:t>ing and simulation of measurement systems.</w:t>
      </w:r>
      <w:r w:rsidR="00B04735" w:rsidRPr="00DD1F0C">
        <w:rPr>
          <w:spacing w:val="-2"/>
        </w:rPr>
        <w:t xml:space="preserve"> </w:t>
      </w:r>
      <w:r w:rsidR="004F518E" w:rsidRPr="00DD1F0C">
        <w:rPr>
          <w:rFonts w:cs="Arial"/>
          <w:spacing w:val="-2"/>
          <w:shd w:val="clear" w:color="auto" w:fill="FFFFFF"/>
        </w:rPr>
        <w:t xml:space="preserve">The licenses </w:t>
      </w:r>
      <w:r w:rsidR="004F518E" w:rsidRPr="00DD1F0C">
        <w:rPr>
          <w:spacing w:val="-2"/>
        </w:rPr>
        <w:t>will be used by research teams across the technical areas covered by NPL to support their work developing and validating measurement techniques.</w:t>
      </w:r>
    </w:p>
    <w:p w:rsidR="00B04735" w:rsidRPr="004A2EF3" w:rsidRDefault="00B04735" w:rsidP="00B04735">
      <w:pPr>
        <w:spacing w:line="240" w:lineRule="auto"/>
        <w:contextualSpacing/>
        <w:rPr>
          <w:b/>
          <w:sz w:val="16"/>
        </w:rPr>
      </w:pPr>
    </w:p>
    <w:p w:rsidR="00B04735" w:rsidRPr="00B04735" w:rsidRDefault="00B04735" w:rsidP="00B04735">
      <w:pPr>
        <w:spacing w:line="240" w:lineRule="auto"/>
        <w:contextualSpacing/>
        <w:rPr>
          <w:b/>
        </w:rPr>
      </w:pPr>
      <w:r w:rsidRPr="00B04735">
        <w:rPr>
          <w:b/>
        </w:rPr>
        <w:t xml:space="preserve">NPL Expands Finite Element Analysis Offering </w:t>
      </w:r>
    </w:p>
    <w:p w:rsidR="00B04735" w:rsidRPr="00437989" w:rsidRDefault="00B04735" w:rsidP="00B04735">
      <w:pPr>
        <w:spacing w:line="240" w:lineRule="auto"/>
        <w:contextualSpacing/>
        <w:rPr>
          <w:spacing w:val="-2"/>
        </w:rPr>
      </w:pPr>
      <w:r w:rsidRPr="00437989">
        <w:rPr>
          <w:spacing w:val="-2"/>
        </w:rPr>
        <w:t xml:space="preserve">For over a century, NPL has developed and maintained primary measurement standards for the UK’s National </w:t>
      </w:r>
      <w:r w:rsidRPr="00437989">
        <w:rPr>
          <w:spacing w:val="-3"/>
        </w:rPr>
        <w:t>Measurement System. NPL is committed to using cutting-edge science and technology tools to ensure the</w:t>
      </w:r>
      <w:r w:rsidRPr="00437989">
        <w:rPr>
          <w:spacing w:val="-2"/>
        </w:rPr>
        <w:t xml:space="preserve"> accuracy </w:t>
      </w:r>
      <w:r w:rsidRPr="00437989">
        <w:rPr>
          <w:spacing w:val="-1"/>
        </w:rPr>
        <w:t>and consistency of measurement used by government, business, and society. The expanded offering o</w:t>
      </w:r>
      <w:bookmarkStart w:id="0" w:name="_GoBack"/>
      <w:bookmarkEnd w:id="0"/>
      <w:r w:rsidRPr="00437989">
        <w:rPr>
          <w:spacing w:val="-1"/>
        </w:rPr>
        <w:t>f COMSOL Multiphysics and its application-specific products will enable engineers at NPL to broaden their research to include</w:t>
      </w:r>
      <w:r w:rsidRPr="00437989">
        <w:rPr>
          <w:spacing w:val="-2"/>
        </w:rPr>
        <w:t xml:space="preserve"> additional </w:t>
      </w:r>
      <w:r w:rsidR="00B248E1" w:rsidRPr="00437989">
        <w:rPr>
          <w:spacing w:val="-2"/>
        </w:rPr>
        <w:t>multi</w:t>
      </w:r>
      <w:r w:rsidRPr="00437989">
        <w:rPr>
          <w:spacing w:val="-2"/>
        </w:rPr>
        <w:t xml:space="preserve">physics </w:t>
      </w:r>
      <w:r w:rsidR="00B248E1" w:rsidRPr="00437989">
        <w:rPr>
          <w:spacing w:val="-2"/>
        </w:rPr>
        <w:t>effects</w:t>
      </w:r>
      <w:r w:rsidR="00437989" w:rsidRPr="00437989">
        <w:rPr>
          <w:spacing w:val="-2"/>
        </w:rPr>
        <w:t>,</w:t>
      </w:r>
      <w:r w:rsidR="00B248E1" w:rsidRPr="00437989">
        <w:rPr>
          <w:spacing w:val="-2"/>
        </w:rPr>
        <w:t xml:space="preserve"> </w:t>
      </w:r>
      <w:r w:rsidRPr="00437989">
        <w:rPr>
          <w:spacing w:val="-2"/>
        </w:rPr>
        <w:t>and will aid in the expansion of research into new areas and applications.</w:t>
      </w:r>
    </w:p>
    <w:p w:rsidR="00B04735" w:rsidRPr="004A2EF3" w:rsidRDefault="00B04735" w:rsidP="00B04735">
      <w:pPr>
        <w:spacing w:line="240" w:lineRule="auto"/>
        <w:contextualSpacing/>
        <w:rPr>
          <w:sz w:val="16"/>
        </w:rPr>
      </w:pPr>
    </w:p>
    <w:p w:rsidR="00B04735" w:rsidRPr="00B04735" w:rsidRDefault="00B04735" w:rsidP="00B04735">
      <w:pPr>
        <w:spacing w:line="240" w:lineRule="auto"/>
        <w:contextualSpacing/>
      </w:pPr>
      <w:r w:rsidRPr="00B04735">
        <w:t xml:space="preserve">“NPL is pleased to be able to expand its relationship with COMSOL,” says Louise Wright, Principal Research Scientist, Mathematics &amp; Modelling Group at NPL. “COMSOL Multiphysics has already supported the development and analysis of equipment and experiments in areas ranging from improving the </w:t>
      </w:r>
      <w:r w:rsidR="00DD1F0C" w:rsidRPr="00B04735">
        <w:t>realization</w:t>
      </w:r>
      <w:r w:rsidRPr="00B04735">
        <w:t xml:space="preserve"> of the international temperature scale of 1990 (ITS-90), to designing </w:t>
      </w:r>
      <w:proofErr w:type="spellStart"/>
      <w:r w:rsidRPr="00B04735">
        <w:t>microfabricated</w:t>
      </w:r>
      <w:proofErr w:type="spellEnd"/>
      <w:r w:rsidRPr="00B04735">
        <w:t xml:space="preserve"> ion traps for applications in quantum information processing, quantum metrology, and optical clocks. The new licensing agreement will help us to quickly respond to measurement challenges in new applications, and be confident in the knowledge that we are using a reliable software for our multiphysics simulations.”</w:t>
      </w:r>
    </w:p>
    <w:p w:rsidR="00B04735" w:rsidRPr="004A2EF3" w:rsidRDefault="00B04735" w:rsidP="00B04735">
      <w:pPr>
        <w:spacing w:line="240" w:lineRule="auto"/>
        <w:contextualSpacing/>
        <w:rPr>
          <w:sz w:val="16"/>
        </w:rPr>
      </w:pPr>
      <w:r w:rsidRPr="00B04735">
        <w:t xml:space="preserve"> </w:t>
      </w:r>
    </w:p>
    <w:p w:rsidR="00B04735" w:rsidRPr="00437989" w:rsidRDefault="002F191A" w:rsidP="00B04735">
      <w:pPr>
        <w:spacing w:line="240" w:lineRule="auto"/>
        <w:contextualSpacing/>
        <w:rPr>
          <w:spacing w:val="-3"/>
        </w:rPr>
      </w:pPr>
      <w:r w:rsidRPr="00437989">
        <w:rPr>
          <w:spacing w:val="-3"/>
        </w:rPr>
        <w:t xml:space="preserve">With the new purchase, </w:t>
      </w:r>
      <w:r w:rsidR="00B04735" w:rsidRPr="00437989">
        <w:rPr>
          <w:spacing w:val="-3"/>
        </w:rPr>
        <w:t>NPL now uses COMSOL</w:t>
      </w:r>
      <w:r w:rsidR="004A2EF3" w:rsidRPr="00437989">
        <w:rPr>
          <w:spacing w:val="-3"/>
        </w:rPr>
        <w:t xml:space="preserve"> to integrate with CAD software and to </w:t>
      </w:r>
      <w:r w:rsidR="00B04735" w:rsidRPr="00437989">
        <w:rPr>
          <w:spacing w:val="-3"/>
        </w:rPr>
        <w:t xml:space="preserve">simulate systems involving </w:t>
      </w:r>
      <w:r w:rsidR="00B04735" w:rsidRPr="00437989">
        <w:rPr>
          <w:spacing w:val="-2"/>
        </w:rPr>
        <w:t xml:space="preserve">acoustics, heat transfer, chemical reactions, </w:t>
      </w:r>
      <w:r w:rsidR="004A2EF3" w:rsidRPr="00437989">
        <w:rPr>
          <w:spacing w:val="-2"/>
        </w:rPr>
        <w:t>MEMS an</w:t>
      </w:r>
      <w:r w:rsidR="00B04735" w:rsidRPr="00437989">
        <w:rPr>
          <w:spacing w:val="-2"/>
        </w:rPr>
        <w:t xml:space="preserve">d </w:t>
      </w:r>
      <w:r w:rsidR="00D71E1A" w:rsidRPr="00437989">
        <w:rPr>
          <w:spacing w:val="-2"/>
        </w:rPr>
        <w:t>microfluidic devices</w:t>
      </w:r>
      <w:r w:rsidR="00B04735" w:rsidRPr="00437989">
        <w:rPr>
          <w:spacing w:val="-2"/>
        </w:rPr>
        <w:t>,</w:t>
      </w:r>
      <w:r w:rsidR="004A2EF3" w:rsidRPr="00437989">
        <w:rPr>
          <w:spacing w:val="-2"/>
        </w:rPr>
        <w:t xml:space="preserve"> CFD,</w:t>
      </w:r>
      <w:r w:rsidR="00D71E1A" w:rsidRPr="00437989">
        <w:rPr>
          <w:spacing w:val="-2"/>
        </w:rPr>
        <w:t xml:space="preserve"> o</w:t>
      </w:r>
      <w:r w:rsidR="00B04735" w:rsidRPr="00437989">
        <w:rPr>
          <w:spacing w:val="-2"/>
        </w:rPr>
        <w:t>ptics</w:t>
      </w:r>
      <w:r w:rsidR="00D71E1A" w:rsidRPr="00437989">
        <w:rPr>
          <w:spacing w:val="-2"/>
        </w:rPr>
        <w:t xml:space="preserve"> and photonics</w:t>
      </w:r>
      <w:r w:rsidR="00B04735" w:rsidRPr="00437989">
        <w:rPr>
          <w:spacing w:val="-2"/>
        </w:rPr>
        <w:t xml:space="preserve">, </w:t>
      </w:r>
      <w:r w:rsidR="004A2EF3" w:rsidRPr="00437989">
        <w:rPr>
          <w:spacing w:val="-2"/>
        </w:rPr>
        <w:t>high and</w:t>
      </w:r>
      <w:r w:rsidR="004A2EF3" w:rsidRPr="00437989">
        <w:rPr>
          <w:spacing w:val="-3"/>
        </w:rPr>
        <w:t xml:space="preserve"> low frequency electromagnetics, </w:t>
      </w:r>
      <w:r w:rsidR="00B04735" w:rsidRPr="00437989">
        <w:rPr>
          <w:spacing w:val="-3"/>
        </w:rPr>
        <w:t xml:space="preserve">and other physics within the </w:t>
      </w:r>
      <w:r w:rsidR="00B04735" w:rsidRPr="00437989">
        <w:rPr>
          <w:spacing w:val="-2"/>
        </w:rPr>
        <w:t>electrical, mechanical, fluid, and</w:t>
      </w:r>
      <w:r w:rsidR="00B04735" w:rsidRPr="00437989">
        <w:rPr>
          <w:spacing w:val="-3"/>
        </w:rPr>
        <w:t xml:space="preserve"> chemical disciplines.  </w:t>
      </w:r>
    </w:p>
    <w:p w:rsidR="00B04735" w:rsidRPr="004A2EF3" w:rsidRDefault="00B04735" w:rsidP="00B04735">
      <w:pPr>
        <w:spacing w:line="240" w:lineRule="auto"/>
        <w:contextualSpacing/>
        <w:rPr>
          <w:sz w:val="16"/>
        </w:rPr>
      </w:pPr>
    </w:p>
    <w:p w:rsidR="00B04735" w:rsidRDefault="00B04735" w:rsidP="00B04735">
      <w:pPr>
        <w:spacing w:line="240" w:lineRule="auto"/>
        <w:contextualSpacing/>
        <w:rPr>
          <w:spacing w:val="4"/>
        </w:rPr>
      </w:pPr>
      <w:r w:rsidRPr="00B04735">
        <w:rPr>
          <w:spacing w:val="4"/>
        </w:rPr>
        <w:t>“</w:t>
      </w:r>
      <w:r w:rsidRPr="00B04735">
        <w:t xml:space="preserve">We are pleased that </w:t>
      </w:r>
      <w:proofErr w:type="spellStart"/>
      <w:r w:rsidRPr="00B04735">
        <w:t>NPL</w:t>
      </w:r>
      <w:proofErr w:type="spellEnd"/>
      <w:r w:rsidR="00437989">
        <w:t xml:space="preserve"> has </w:t>
      </w:r>
      <w:r w:rsidR="00DD1F0C">
        <w:t>recogniz</w:t>
      </w:r>
      <w:r w:rsidR="00DD1F0C" w:rsidRPr="00B04735">
        <w:t>ed</w:t>
      </w:r>
      <w:r w:rsidRPr="00B04735">
        <w:t xml:space="preserve"> COMSOL Multiphysics as </w:t>
      </w:r>
      <w:proofErr w:type="gramStart"/>
      <w:r w:rsidRPr="00B04735">
        <w:t>a leading</w:t>
      </w:r>
      <w:proofErr w:type="gramEnd"/>
      <w:r w:rsidRPr="00B04735">
        <w:t xml:space="preserve"> simulation software for </w:t>
      </w:r>
      <w:r w:rsidR="00DD1F0C">
        <w:t>analyz</w:t>
      </w:r>
      <w:r w:rsidR="00DD1F0C" w:rsidRPr="00B04735">
        <w:t>ing</w:t>
      </w:r>
      <w:r w:rsidRPr="00B04735">
        <w:t xml:space="preserve"> measurement standards and calibration testing,”</w:t>
      </w:r>
      <w:r w:rsidRPr="00B04735">
        <w:rPr>
          <w:spacing w:val="4"/>
        </w:rPr>
        <w:t xml:space="preserve"> says </w:t>
      </w:r>
      <w:r w:rsidR="002F191A">
        <w:rPr>
          <w:spacing w:val="4"/>
        </w:rPr>
        <w:t>Wen Z</w:t>
      </w:r>
      <w:r w:rsidRPr="00B04735">
        <w:rPr>
          <w:spacing w:val="4"/>
        </w:rPr>
        <w:t xml:space="preserve">hang, Managing Director of COMSOL Ltd. “In an industry where precision and accuracy are of the utmost importance, NPL’s continued use of COMSOL Multiphysics demonstrates the software’s strength for modeling coupled physics effects in this area.” </w:t>
      </w:r>
    </w:p>
    <w:p w:rsidR="00BA1F06" w:rsidRPr="004A2EF3" w:rsidRDefault="00BA1F06" w:rsidP="00B04735">
      <w:pPr>
        <w:spacing w:line="240" w:lineRule="auto"/>
        <w:contextualSpacing/>
        <w:rPr>
          <w:spacing w:val="4"/>
          <w:sz w:val="16"/>
        </w:rPr>
      </w:pPr>
    </w:p>
    <w:p w:rsidR="00B04735" w:rsidRDefault="00BA1F06" w:rsidP="00B04735">
      <w:pPr>
        <w:spacing w:line="240" w:lineRule="auto"/>
        <w:contextualSpacing/>
        <w:rPr>
          <w:i/>
        </w:rPr>
      </w:pPr>
      <w:r w:rsidRPr="00437989">
        <w:t xml:space="preserve">You can learn more about </w:t>
      </w:r>
      <w:r w:rsidR="004A2EF3" w:rsidRPr="00437989">
        <w:t xml:space="preserve">one of </w:t>
      </w:r>
      <w:r w:rsidRPr="00437989">
        <w:t>NPL’s</w:t>
      </w:r>
      <w:r w:rsidR="004A2EF3" w:rsidRPr="00437989">
        <w:t xml:space="preserve"> projects using </w:t>
      </w:r>
      <w:r w:rsidRPr="00437989">
        <w:t>COMSOL Multiphysics in the article “</w:t>
      </w:r>
      <w:hyperlink r:id="rId11" w:history="1">
        <w:r w:rsidRPr="00437989">
          <w:rPr>
            <w:rStyle w:val="Hyperlink"/>
          </w:rPr>
          <w:t>Understanding the Uncertainty of Thermometer Calibration</w:t>
        </w:r>
      </w:hyperlink>
      <w:r w:rsidRPr="00437989">
        <w:t xml:space="preserve">”, which appeared in </w:t>
      </w:r>
      <w:r w:rsidRPr="00437989">
        <w:rPr>
          <w:i/>
        </w:rPr>
        <w:t>COMSOL News 2013</w:t>
      </w:r>
      <w:r w:rsidR="004A2EF3" w:rsidRPr="00437989">
        <w:rPr>
          <w:i/>
        </w:rPr>
        <w:t>.</w:t>
      </w:r>
    </w:p>
    <w:p w:rsidR="00437989" w:rsidRPr="00437989" w:rsidRDefault="00437989" w:rsidP="00B04735">
      <w:pPr>
        <w:spacing w:line="240" w:lineRule="auto"/>
        <w:contextualSpacing/>
        <w:rPr>
          <w:b/>
          <w:sz w:val="12"/>
        </w:rPr>
      </w:pPr>
    </w:p>
    <w:p w:rsidR="00DD1F0C" w:rsidRPr="002F1C71" w:rsidRDefault="00DD1F0C" w:rsidP="00DD1F0C">
      <w:pPr>
        <w:pStyle w:val="NormalWeb"/>
        <w:shd w:val="clear" w:color="auto" w:fill="FFFFFF"/>
        <w:spacing w:before="0" w:beforeAutospacing="0" w:after="150" w:afterAutospacing="0"/>
        <w:contextualSpacing/>
        <w:rPr>
          <w:rFonts w:asciiTheme="minorHAnsi" w:hAnsiTheme="minorHAnsi" w:cs="Helvetica"/>
          <w:b/>
          <w:bCs/>
          <w:color w:val="2F2F2F"/>
          <w:sz w:val="20"/>
          <w:szCs w:val="20"/>
        </w:rPr>
      </w:pPr>
      <w:r w:rsidRPr="002F1C71">
        <w:rPr>
          <w:rFonts w:asciiTheme="minorHAnsi" w:hAnsiTheme="minorHAnsi" w:cs="Helvetica"/>
          <w:b/>
          <w:bCs/>
          <w:color w:val="2F2F2F"/>
          <w:sz w:val="20"/>
          <w:szCs w:val="20"/>
        </w:rPr>
        <w:t>About COMSOL</w:t>
      </w:r>
    </w:p>
    <w:p w:rsidR="00DD1F0C" w:rsidRPr="003476CA" w:rsidRDefault="00DD1F0C" w:rsidP="00DD1F0C">
      <w:pPr>
        <w:pStyle w:val="NormalWeb"/>
        <w:shd w:val="clear" w:color="auto" w:fill="FFFFFF"/>
        <w:spacing w:before="0" w:beforeAutospacing="0" w:after="150" w:afterAutospacing="0"/>
        <w:contextualSpacing/>
        <w:rPr>
          <w:rFonts w:asciiTheme="minorHAnsi" w:hAnsiTheme="minorHAnsi" w:cs="Helvetica"/>
          <w:color w:val="2F2F2F"/>
          <w:spacing w:val="-2"/>
          <w:sz w:val="20"/>
          <w:szCs w:val="20"/>
        </w:rPr>
      </w:pPr>
      <w:r w:rsidRPr="003476CA">
        <w:rPr>
          <w:rFonts w:asciiTheme="minorHAnsi" w:hAnsiTheme="minorHAnsi" w:cs="Helvetica"/>
          <w:color w:val="2F2F2F"/>
          <w:spacing w:val="-2"/>
          <w:sz w:val="20"/>
          <w:szCs w:val="20"/>
        </w:rPr>
        <w:t xml:space="preserve">COMSOL provides simulation software for product design and research to technical enterprises, research labs, and </w:t>
      </w:r>
      <w:r w:rsidRPr="003476CA">
        <w:rPr>
          <w:rFonts w:asciiTheme="minorHAnsi" w:hAnsiTheme="minorHAnsi" w:cs="Helvetica"/>
          <w:color w:val="2F2F2F"/>
          <w:spacing w:val="-4"/>
          <w:sz w:val="20"/>
          <w:szCs w:val="20"/>
        </w:rPr>
        <w:t xml:space="preserve">universities </w:t>
      </w:r>
      <w:r w:rsidRPr="00FC4898">
        <w:rPr>
          <w:rFonts w:asciiTheme="minorHAnsi" w:hAnsiTheme="minorHAnsi" w:cs="Helvetica"/>
          <w:color w:val="2F2F2F"/>
          <w:spacing w:val="-2"/>
          <w:sz w:val="20"/>
          <w:szCs w:val="20"/>
        </w:rPr>
        <w:t>through 21 offices and a distributor network throughout the world. Its flagship product, COMSOL Multiphysics</w:t>
      </w:r>
      <w:r w:rsidRPr="00FC4898">
        <w:rPr>
          <w:rFonts w:asciiTheme="minorHAnsi" w:hAnsiTheme="minorHAnsi" w:cs="Helvetica"/>
          <w:color w:val="2F2F2F"/>
          <w:spacing w:val="-2"/>
          <w:sz w:val="20"/>
          <w:szCs w:val="20"/>
          <w:vertAlign w:val="superscript"/>
        </w:rPr>
        <w:t>®</w:t>
      </w:r>
      <w:r w:rsidRPr="00FC4898">
        <w:rPr>
          <w:rStyle w:val="apple-converted-space"/>
          <w:rFonts w:asciiTheme="minorHAnsi" w:hAnsiTheme="minorHAnsi" w:cs="Helvetica"/>
          <w:color w:val="2F2F2F"/>
          <w:spacing w:val="-2"/>
          <w:sz w:val="20"/>
          <w:szCs w:val="20"/>
        </w:rPr>
        <w:t> </w:t>
      </w:r>
      <w:r w:rsidRPr="00FC4898">
        <w:rPr>
          <w:rFonts w:asciiTheme="minorHAnsi" w:hAnsiTheme="minorHAnsi" w:cs="Helvetica"/>
          <w:color w:val="2F2F2F"/>
          <w:spacing w:val="-2"/>
          <w:sz w:val="20"/>
          <w:szCs w:val="20"/>
        </w:rPr>
        <w:t>and</w:t>
      </w:r>
      <w:r w:rsidRPr="003476CA">
        <w:rPr>
          <w:rFonts w:asciiTheme="minorHAnsi" w:hAnsiTheme="minorHAnsi" w:cs="Helvetica"/>
          <w:color w:val="2F2F2F"/>
          <w:spacing w:val="-2"/>
          <w:sz w:val="20"/>
          <w:szCs w:val="20"/>
        </w:rPr>
        <w:t xml:space="preserve"> </w:t>
      </w:r>
      <w:r>
        <w:rPr>
          <w:rFonts w:asciiTheme="minorHAnsi" w:hAnsiTheme="minorHAnsi" w:cs="Helvetica"/>
          <w:color w:val="2F2F2F"/>
          <w:spacing w:val="-2"/>
          <w:sz w:val="20"/>
          <w:szCs w:val="20"/>
        </w:rPr>
        <w:br/>
      </w:r>
      <w:r w:rsidRPr="003476CA">
        <w:rPr>
          <w:rFonts w:asciiTheme="minorHAnsi" w:hAnsiTheme="minorHAnsi" w:cs="Helvetica"/>
          <w:color w:val="2F2F2F"/>
          <w:spacing w:val="-2"/>
          <w:sz w:val="20"/>
          <w:szCs w:val="20"/>
        </w:rPr>
        <w:t>COMSOL Server™, are software environments for modeling and simulating any physics-based system and for building applications. A particular strength is its ability to account for coupled or multiphysics phenomena. Add-on products expand the simulation platform for electrical, mechanical, fluid flow, and chemical applications. Interfacing tools enable the integration of COMSOL Multiphysics</w:t>
      </w:r>
      <w:r w:rsidRPr="003476CA">
        <w:rPr>
          <w:rFonts w:asciiTheme="minorHAnsi" w:hAnsiTheme="minorHAnsi" w:cs="Helvetica"/>
          <w:color w:val="2F2F2F"/>
          <w:spacing w:val="-2"/>
          <w:sz w:val="20"/>
          <w:szCs w:val="20"/>
          <w:vertAlign w:val="superscript"/>
        </w:rPr>
        <w:t>®</w:t>
      </w:r>
      <w:r w:rsidRPr="003476CA">
        <w:rPr>
          <w:rStyle w:val="apple-converted-space"/>
          <w:rFonts w:asciiTheme="minorHAnsi" w:hAnsiTheme="minorHAnsi" w:cs="Helvetica"/>
          <w:color w:val="2F2F2F"/>
          <w:spacing w:val="-2"/>
          <w:sz w:val="20"/>
          <w:szCs w:val="20"/>
        </w:rPr>
        <w:t> </w:t>
      </w:r>
      <w:r w:rsidRPr="003476CA">
        <w:rPr>
          <w:rFonts w:asciiTheme="minorHAnsi" w:hAnsiTheme="minorHAnsi" w:cs="Helvetica"/>
          <w:color w:val="2F2F2F"/>
          <w:spacing w:val="-2"/>
          <w:sz w:val="20"/>
          <w:szCs w:val="20"/>
        </w:rPr>
        <w:t>simulation with all major technical computing and CAD tools on the CAE market.</w:t>
      </w:r>
    </w:p>
    <w:p w:rsidR="00B04735" w:rsidRPr="002F191A" w:rsidRDefault="00B04735" w:rsidP="002F191A">
      <w:pPr>
        <w:pStyle w:val="NormalWeb"/>
        <w:shd w:val="clear" w:color="auto" w:fill="FFFFFF"/>
        <w:spacing w:before="40" w:beforeAutospacing="0" w:after="20" w:afterAutospacing="0"/>
        <w:contextualSpacing/>
        <w:jc w:val="center"/>
        <w:rPr>
          <w:rFonts w:asciiTheme="minorHAnsi" w:hAnsiTheme="minorHAnsi" w:cs="Arial"/>
          <w:color w:val="2F2F2F"/>
          <w:sz w:val="20"/>
          <w:szCs w:val="17"/>
        </w:rPr>
      </w:pPr>
      <w:r w:rsidRPr="002F191A">
        <w:rPr>
          <w:rFonts w:asciiTheme="minorHAnsi" w:hAnsiTheme="minorHAnsi" w:cs="Arial"/>
          <w:color w:val="2F2F2F"/>
          <w:sz w:val="20"/>
          <w:szCs w:val="17"/>
        </w:rPr>
        <w:t>~</w:t>
      </w:r>
    </w:p>
    <w:p w:rsidR="00B30E29" w:rsidRPr="00B04735" w:rsidRDefault="002F191A" w:rsidP="00DD1F0C">
      <w:pPr>
        <w:pStyle w:val="trademark"/>
        <w:shd w:val="clear" w:color="auto" w:fill="FFFFFF"/>
        <w:spacing w:before="0" w:beforeAutospacing="0" w:after="150" w:afterAutospacing="0"/>
        <w:contextualSpacing/>
        <w:jc w:val="center"/>
        <w:rPr>
          <w:rFonts w:asciiTheme="minorHAnsi" w:hAnsiTheme="minorHAnsi"/>
        </w:rPr>
      </w:pPr>
      <w:r w:rsidRPr="002F191A">
        <w:rPr>
          <w:rFonts w:asciiTheme="minorHAnsi" w:hAnsiTheme="minorHAnsi" w:cs="Helvetica"/>
          <w:i/>
          <w:iCs/>
          <w:color w:val="2F2F2F"/>
          <w:sz w:val="16"/>
          <w:szCs w:val="17"/>
        </w:rPr>
        <w:t>COMSOL and COMSOL Multiphysics are registered trademarks of COMSOL AB.</w:t>
      </w:r>
    </w:p>
    <w:sectPr w:rsidR="00B30E29" w:rsidRPr="00B04735" w:rsidSect="00437989">
      <w:headerReference w:type="even" r:id="rId12"/>
      <w:headerReference w:type="default" r:id="rId13"/>
      <w:footerReference w:type="even" r:id="rId14"/>
      <w:footerReference w:type="default" r:id="rId15"/>
      <w:headerReference w:type="first" r:id="rId16"/>
      <w:footerReference w:type="first" r:id="rId17"/>
      <w:pgSz w:w="12240" w:h="15840"/>
      <w:pgMar w:top="1296" w:right="108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FC" w:rsidRDefault="008C4DFC" w:rsidP="00B04735">
      <w:pPr>
        <w:spacing w:after="0" w:line="240" w:lineRule="auto"/>
      </w:pPr>
      <w:r>
        <w:separator/>
      </w:r>
    </w:p>
  </w:endnote>
  <w:endnote w:type="continuationSeparator" w:id="0">
    <w:p w:rsidR="008C4DFC" w:rsidRDefault="008C4DFC" w:rsidP="00B0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0B" w:rsidRDefault="00FB0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0B" w:rsidRDefault="00FB0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0B" w:rsidRDefault="00FB0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FC" w:rsidRDefault="008C4DFC" w:rsidP="00B04735">
      <w:pPr>
        <w:spacing w:after="0" w:line="240" w:lineRule="auto"/>
      </w:pPr>
      <w:r>
        <w:separator/>
      </w:r>
    </w:p>
  </w:footnote>
  <w:footnote w:type="continuationSeparator" w:id="0">
    <w:p w:rsidR="008C4DFC" w:rsidRDefault="008C4DFC" w:rsidP="00B04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0B" w:rsidRDefault="00FB0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35" w:rsidRDefault="00B04735">
    <w:pPr>
      <w:pStyle w:val="Header"/>
    </w:pPr>
    <w:r>
      <w:rPr>
        <w:noProof/>
      </w:rPr>
      <w:drawing>
        <wp:inline distT="0" distB="0" distL="0" distR="0" wp14:anchorId="3A9D8262" wp14:editId="479FC7B6">
          <wp:extent cx="1571312" cy="143301"/>
          <wp:effectExtent l="0" t="0" r="0" b="9525"/>
          <wp:docPr id="5" name="Picture 5" descr="\\bos-filer1.comsol.com\Users$\alexandra\Desktop\logo_comsol_blue_1571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alexandra\Desktop\logo_comsol_blue_1571x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59" cy="14335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0B" w:rsidRDefault="00FB0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3B"/>
    <w:rsid w:val="000235D2"/>
    <w:rsid w:val="000E45DB"/>
    <w:rsid w:val="002F191A"/>
    <w:rsid w:val="003527CD"/>
    <w:rsid w:val="003A1C78"/>
    <w:rsid w:val="00437989"/>
    <w:rsid w:val="00494B61"/>
    <w:rsid w:val="004A2EF3"/>
    <w:rsid w:val="004F518E"/>
    <w:rsid w:val="006A0C13"/>
    <w:rsid w:val="008729C0"/>
    <w:rsid w:val="008C2183"/>
    <w:rsid w:val="008C4DFC"/>
    <w:rsid w:val="009F223B"/>
    <w:rsid w:val="00B04735"/>
    <w:rsid w:val="00B248E1"/>
    <w:rsid w:val="00B30E29"/>
    <w:rsid w:val="00B80226"/>
    <w:rsid w:val="00B925BF"/>
    <w:rsid w:val="00BA1F06"/>
    <w:rsid w:val="00D7076A"/>
    <w:rsid w:val="00D71E1A"/>
    <w:rsid w:val="00D753A0"/>
    <w:rsid w:val="00DD1F0C"/>
    <w:rsid w:val="00DE3D2D"/>
    <w:rsid w:val="00E6107C"/>
    <w:rsid w:val="00E955E1"/>
    <w:rsid w:val="00EB26D0"/>
    <w:rsid w:val="00FB010B"/>
    <w:rsid w:val="00FE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3B"/>
    <w:rPr>
      <w:color w:val="0000FF"/>
      <w:u w:val="single"/>
    </w:rPr>
  </w:style>
  <w:style w:type="paragraph" w:styleId="NoSpacing">
    <w:name w:val="No Spacing"/>
    <w:uiPriority w:val="99"/>
    <w:qFormat/>
    <w:rsid w:val="009F223B"/>
    <w:pPr>
      <w:spacing w:after="0" w:line="240" w:lineRule="auto"/>
    </w:pPr>
    <w:rPr>
      <w:rFonts w:ascii="Calibri" w:eastAsia="Calibri" w:hAnsi="Calibri" w:cs="Times New Roman"/>
    </w:rPr>
  </w:style>
  <w:style w:type="paragraph" w:styleId="NormalWeb">
    <w:name w:val="Normal (Web)"/>
    <w:basedOn w:val="Normal"/>
    <w:uiPriority w:val="99"/>
    <w:unhideWhenUsed/>
    <w:rsid w:val="009F2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9F2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223B"/>
  </w:style>
  <w:style w:type="paragraph" w:styleId="BalloonText">
    <w:name w:val="Balloon Text"/>
    <w:basedOn w:val="Normal"/>
    <w:link w:val="BalloonTextChar"/>
    <w:uiPriority w:val="99"/>
    <w:semiHidden/>
    <w:unhideWhenUsed/>
    <w:rsid w:val="009F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23B"/>
    <w:rPr>
      <w:rFonts w:ascii="Tahoma" w:hAnsi="Tahoma" w:cs="Tahoma"/>
      <w:sz w:val="16"/>
      <w:szCs w:val="16"/>
    </w:rPr>
  </w:style>
  <w:style w:type="paragraph" w:customStyle="1" w:styleId="about">
    <w:name w:val="about"/>
    <w:basedOn w:val="Normal"/>
    <w:rsid w:val="00B047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735"/>
  </w:style>
  <w:style w:type="character" w:styleId="Strong">
    <w:name w:val="Strong"/>
    <w:basedOn w:val="DefaultParagraphFont"/>
    <w:uiPriority w:val="22"/>
    <w:qFormat/>
    <w:rsid w:val="002F191A"/>
    <w:rPr>
      <w:b/>
      <w:bCs/>
    </w:rPr>
  </w:style>
  <w:style w:type="paragraph" w:styleId="Footer">
    <w:name w:val="footer"/>
    <w:basedOn w:val="Normal"/>
    <w:link w:val="FooterChar"/>
    <w:uiPriority w:val="99"/>
    <w:unhideWhenUsed/>
    <w:rsid w:val="00FB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0B"/>
  </w:style>
  <w:style w:type="character" w:styleId="CommentReference">
    <w:name w:val="annotation reference"/>
    <w:basedOn w:val="DefaultParagraphFont"/>
    <w:uiPriority w:val="99"/>
    <w:semiHidden/>
    <w:unhideWhenUsed/>
    <w:rsid w:val="00B925BF"/>
    <w:rPr>
      <w:sz w:val="16"/>
      <w:szCs w:val="16"/>
    </w:rPr>
  </w:style>
  <w:style w:type="paragraph" w:styleId="CommentText">
    <w:name w:val="annotation text"/>
    <w:basedOn w:val="Normal"/>
    <w:link w:val="CommentTextChar"/>
    <w:uiPriority w:val="99"/>
    <w:semiHidden/>
    <w:unhideWhenUsed/>
    <w:rsid w:val="00B925BF"/>
    <w:pPr>
      <w:spacing w:line="240" w:lineRule="auto"/>
    </w:pPr>
    <w:rPr>
      <w:sz w:val="20"/>
      <w:szCs w:val="20"/>
    </w:rPr>
  </w:style>
  <w:style w:type="character" w:customStyle="1" w:styleId="CommentTextChar">
    <w:name w:val="Comment Text Char"/>
    <w:basedOn w:val="DefaultParagraphFont"/>
    <w:link w:val="CommentText"/>
    <w:uiPriority w:val="99"/>
    <w:semiHidden/>
    <w:rsid w:val="00B925BF"/>
    <w:rPr>
      <w:sz w:val="20"/>
      <w:szCs w:val="20"/>
    </w:rPr>
  </w:style>
  <w:style w:type="paragraph" w:styleId="CommentSubject">
    <w:name w:val="annotation subject"/>
    <w:basedOn w:val="CommentText"/>
    <w:next w:val="CommentText"/>
    <w:link w:val="CommentSubjectChar"/>
    <w:uiPriority w:val="99"/>
    <w:semiHidden/>
    <w:unhideWhenUsed/>
    <w:rsid w:val="00B925BF"/>
    <w:rPr>
      <w:b/>
      <w:bCs/>
    </w:rPr>
  </w:style>
  <w:style w:type="character" w:customStyle="1" w:styleId="CommentSubjectChar">
    <w:name w:val="Comment Subject Char"/>
    <w:basedOn w:val="CommentTextChar"/>
    <w:link w:val="CommentSubject"/>
    <w:uiPriority w:val="99"/>
    <w:semiHidden/>
    <w:rsid w:val="00B925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3B"/>
    <w:rPr>
      <w:color w:val="0000FF"/>
      <w:u w:val="single"/>
    </w:rPr>
  </w:style>
  <w:style w:type="paragraph" w:styleId="NoSpacing">
    <w:name w:val="No Spacing"/>
    <w:uiPriority w:val="99"/>
    <w:qFormat/>
    <w:rsid w:val="009F223B"/>
    <w:pPr>
      <w:spacing w:after="0" w:line="240" w:lineRule="auto"/>
    </w:pPr>
    <w:rPr>
      <w:rFonts w:ascii="Calibri" w:eastAsia="Calibri" w:hAnsi="Calibri" w:cs="Times New Roman"/>
    </w:rPr>
  </w:style>
  <w:style w:type="paragraph" w:styleId="NormalWeb">
    <w:name w:val="Normal (Web)"/>
    <w:basedOn w:val="Normal"/>
    <w:uiPriority w:val="99"/>
    <w:unhideWhenUsed/>
    <w:rsid w:val="009F2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9F2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223B"/>
  </w:style>
  <w:style w:type="paragraph" w:styleId="BalloonText">
    <w:name w:val="Balloon Text"/>
    <w:basedOn w:val="Normal"/>
    <w:link w:val="BalloonTextChar"/>
    <w:uiPriority w:val="99"/>
    <w:semiHidden/>
    <w:unhideWhenUsed/>
    <w:rsid w:val="009F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23B"/>
    <w:rPr>
      <w:rFonts w:ascii="Tahoma" w:hAnsi="Tahoma" w:cs="Tahoma"/>
      <w:sz w:val="16"/>
      <w:szCs w:val="16"/>
    </w:rPr>
  </w:style>
  <w:style w:type="paragraph" w:customStyle="1" w:styleId="about">
    <w:name w:val="about"/>
    <w:basedOn w:val="Normal"/>
    <w:rsid w:val="00B047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735"/>
  </w:style>
  <w:style w:type="character" w:styleId="Strong">
    <w:name w:val="Strong"/>
    <w:basedOn w:val="DefaultParagraphFont"/>
    <w:uiPriority w:val="22"/>
    <w:qFormat/>
    <w:rsid w:val="002F191A"/>
    <w:rPr>
      <w:b/>
      <w:bCs/>
    </w:rPr>
  </w:style>
  <w:style w:type="paragraph" w:styleId="Footer">
    <w:name w:val="footer"/>
    <w:basedOn w:val="Normal"/>
    <w:link w:val="FooterChar"/>
    <w:uiPriority w:val="99"/>
    <w:unhideWhenUsed/>
    <w:rsid w:val="00FB0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0B"/>
  </w:style>
  <w:style w:type="character" w:styleId="CommentReference">
    <w:name w:val="annotation reference"/>
    <w:basedOn w:val="DefaultParagraphFont"/>
    <w:uiPriority w:val="99"/>
    <w:semiHidden/>
    <w:unhideWhenUsed/>
    <w:rsid w:val="00B925BF"/>
    <w:rPr>
      <w:sz w:val="16"/>
      <w:szCs w:val="16"/>
    </w:rPr>
  </w:style>
  <w:style w:type="paragraph" w:styleId="CommentText">
    <w:name w:val="annotation text"/>
    <w:basedOn w:val="Normal"/>
    <w:link w:val="CommentTextChar"/>
    <w:uiPriority w:val="99"/>
    <w:semiHidden/>
    <w:unhideWhenUsed/>
    <w:rsid w:val="00B925BF"/>
    <w:pPr>
      <w:spacing w:line="240" w:lineRule="auto"/>
    </w:pPr>
    <w:rPr>
      <w:sz w:val="20"/>
      <w:szCs w:val="20"/>
    </w:rPr>
  </w:style>
  <w:style w:type="character" w:customStyle="1" w:styleId="CommentTextChar">
    <w:name w:val="Comment Text Char"/>
    <w:basedOn w:val="DefaultParagraphFont"/>
    <w:link w:val="CommentText"/>
    <w:uiPriority w:val="99"/>
    <w:semiHidden/>
    <w:rsid w:val="00B925BF"/>
    <w:rPr>
      <w:sz w:val="20"/>
      <w:szCs w:val="20"/>
    </w:rPr>
  </w:style>
  <w:style w:type="paragraph" w:styleId="CommentSubject">
    <w:name w:val="annotation subject"/>
    <w:basedOn w:val="CommentText"/>
    <w:next w:val="CommentText"/>
    <w:link w:val="CommentSubjectChar"/>
    <w:uiPriority w:val="99"/>
    <w:semiHidden/>
    <w:unhideWhenUsed/>
    <w:rsid w:val="00B925BF"/>
    <w:rPr>
      <w:b/>
      <w:bCs/>
    </w:rPr>
  </w:style>
  <w:style w:type="character" w:customStyle="1" w:styleId="CommentSubjectChar">
    <w:name w:val="Comment Subject Char"/>
    <w:basedOn w:val="CommentTextChar"/>
    <w:link w:val="CommentSubject"/>
    <w:uiPriority w:val="99"/>
    <w:semiHidden/>
    <w:rsid w:val="00B92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07356">
      <w:bodyDiv w:val="1"/>
      <w:marLeft w:val="0"/>
      <w:marRight w:val="0"/>
      <w:marTop w:val="0"/>
      <w:marBottom w:val="0"/>
      <w:divBdr>
        <w:top w:val="none" w:sz="0" w:space="0" w:color="auto"/>
        <w:left w:val="none" w:sz="0" w:space="0" w:color="auto"/>
        <w:bottom w:val="none" w:sz="0" w:space="0" w:color="auto"/>
        <w:right w:val="none" w:sz="0" w:space="0" w:color="auto"/>
      </w:divBdr>
    </w:div>
    <w:div w:id="18722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o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sol.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msol.com/story/understanding-the-origin-of-uncertainty-in-thermometer-calibration-1635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msol.com/produc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lerio@comso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Foley</dc:creator>
  <cp:lastModifiedBy>Alexandra Foley</cp:lastModifiedBy>
  <cp:revision>4</cp:revision>
  <cp:lastPrinted>2015-01-14T15:33:00Z</cp:lastPrinted>
  <dcterms:created xsi:type="dcterms:W3CDTF">2015-01-21T13:12:00Z</dcterms:created>
  <dcterms:modified xsi:type="dcterms:W3CDTF">2015-01-21T16:26:00Z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