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068"/>
        <w:gridCol w:w="5508"/>
      </w:tblGrid>
      <w:tr w:rsidR="0087612B" w:rsidRPr="0055041A" w14:paraId="61C0DFE7" w14:textId="77777777">
        <w:tc>
          <w:tcPr>
            <w:tcW w:w="4068" w:type="dxa"/>
            <w:shd w:val="clear" w:color="auto" w:fill="auto"/>
          </w:tcPr>
          <w:p w14:paraId="41426AE7" w14:textId="77777777" w:rsidR="0087612B" w:rsidRPr="001C4233" w:rsidRDefault="0087612B" w:rsidP="00322D5C">
            <w:pPr>
              <w:pStyle w:val="NoSpacing"/>
              <w:contextualSpacing/>
              <w:rPr>
                <w:rFonts w:asciiTheme="minorHAnsi" w:hAnsiTheme="minorHAnsi"/>
                <w:sz w:val="18"/>
                <w:szCs w:val="18"/>
              </w:rPr>
            </w:pPr>
            <w:bookmarkStart w:id="0" w:name="_GoBack"/>
            <w:bookmarkEnd w:id="0"/>
            <w:r w:rsidRPr="001C4233">
              <w:rPr>
                <w:rFonts w:asciiTheme="minorHAnsi" w:hAnsiTheme="minorHAnsi"/>
                <w:sz w:val="18"/>
                <w:szCs w:val="18"/>
              </w:rPr>
              <w:t>COMSOL, Inc.</w:t>
            </w:r>
          </w:p>
          <w:p w14:paraId="2C0BE860" w14:textId="77777777" w:rsidR="0087612B" w:rsidRPr="001C4233" w:rsidRDefault="00CE4318" w:rsidP="00322D5C">
            <w:pPr>
              <w:pStyle w:val="NoSpacing"/>
              <w:contextualSpacing/>
              <w:rPr>
                <w:rFonts w:asciiTheme="minorHAnsi" w:hAnsiTheme="minorHAnsi"/>
                <w:sz w:val="18"/>
                <w:szCs w:val="18"/>
              </w:rPr>
            </w:pPr>
            <w:r>
              <w:rPr>
                <w:rFonts w:asciiTheme="minorHAnsi" w:hAnsiTheme="minorHAnsi"/>
                <w:sz w:val="18"/>
                <w:szCs w:val="18"/>
              </w:rPr>
              <w:t>100 District Avenue</w:t>
            </w:r>
          </w:p>
          <w:p w14:paraId="5FDE7726" w14:textId="77777777" w:rsidR="0087612B" w:rsidRPr="001C4233" w:rsidRDefault="0087612B" w:rsidP="00322D5C">
            <w:pPr>
              <w:pStyle w:val="NoSpacing"/>
              <w:contextualSpacing/>
              <w:rPr>
                <w:rFonts w:asciiTheme="minorHAnsi" w:hAnsiTheme="minorHAnsi"/>
                <w:sz w:val="18"/>
                <w:szCs w:val="18"/>
                <w:lang w:val="it-IT"/>
              </w:rPr>
            </w:pPr>
            <w:r w:rsidRPr="001C4233">
              <w:rPr>
                <w:rFonts w:asciiTheme="minorHAnsi" w:hAnsiTheme="minorHAnsi"/>
                <w:sz w:val="18"/>
                <w:szCs w:val="18"/>
                <w:lang w:val="it-IT"/>
              </w:rPr>
              <w:t>Burlington, MA 01803 USA</w:t>
            </w:r>
          </w:p>
          <w:p w14:paraId="748DE98F" w14:textId="77777777" w:rsidR="0087612B" w:rsidRDefault="0087612B" w:rsidP="00322D5C">
            <w:pPr>
              <w:pStyle w:val="NoSpacing"/>
              <w:contextualSpacing/>
              <w:rPr>
                <w:rFonts w:asciiTheme="minorHAnsi" w:hAnsiTheme="minorHAnsi"/>
                <w:sz w:val="18"/>
                <w:szCs w:val="18"/>
                <w:lang w:val="it-IT"/>
              </w:rPr>
            </w:pPr>
            <w:r w:rsidRPr="001C4233">
              <w:rPr>
                <w:rFonts w:asciiTheme="minorHAnsi" w:hAnsiTheme="minorHAnsi"/>
                <w:sz w:val="18"/>
                <w:szCs w:val="18"/>
                <w:lang w:val="it-IT"/>
              </w:rPr>
              <w:t>Phone: +1 781-273-3322</w:t>
            </w:r>
          </w:p>
          <w:p w14:paraId="0345FD5A" w14:textId="77777777" w:rsidR="00CC72A9" w:rsidRPr="001C4233" w:rsidRDefault="0087612B" w:rsidP="00322D5C">
            <w:pPr>
              <w:pStyle w:val="NoSpacing"/>
              <w:contextualSpacing/>
              <w:rPr>
                <w:rStyle w:val="Hyperlink"/>
                <w:rFonts w:asciiTheme="minorHAnsi" w:hAnsiTheme="minorHAnsi"/>
                <w:sz w:val="18"/>
                <w:szCs w:val="18"/>
              </w:rPr>
            </w:pPr>
            <w:r w:rsidRPr="001C4233">
              <w:rPr>
                <w:rFonts w:asciiTheme="minorHAnsi" w:hAnsiTheme="minorHAnsi"/>
                <w:sz w:val="18"/>
                <w:szCs w:val="18"/>
              </w:rPr>
              <w:t xml:space="preserve">Web: </w:t>
            </w:r>
            <w:hyperlink r:id="rId8" w:history="1">
              <w:r w:rsidRPr="001C4233">
                <w:rPr>
                  <w:rStyle w:val="Hyperlink"/>
                  <w:rFonts w:asciiTheme="minorHAnsi" w:hAnsiTheme="minorHAnsi"/>
                  <w:sz w:val="18"/>
                  <w:szCs w:val="18"/>
                </w:rPr>
                <w:t>www.comsol.com</w:t>
              </w:r>
            </w:hyperlink>
          </w:p>
          <w:p w14:paraId="2F15167A" w14:textId="77777777" w:rsidR="001C4233" w:rsidRPr="00CE4318" w:rsidRDefault="00CC72A9" w:rsidP="00CE4318">
            <w:pPr>
              <w:pStyle w:val="NoSpacing"/>
              <w:contextualSpacing/>
              <w:rPr>
                <w:rFonts w:asciiTheme="minorHAnsi" w:hAnsiTheme="minorHAnsi"/>
                <w:color w:val="0000FF"/>
                <w:sz w:val="18"/>
                <w:szCs w:val="18"/>
                <w:u w:val="single"/>
                <w:lang w:val="it-IT"/>
              </w:rPr>
            </w:pPr>
            <w:r w:rsidRPr="001C4233">
              <w:rPr>
                <w:rFonts w:asciiTheme="minorHAnsi" w:hAnsiTheme="minorHAnsi"/>
                <w:sz w:val="18"/>
                <w:szCs w:val="18"/>
                <w:lang w:val="it-IT"/>
              </w:rPr>
              <w:t xml:space="preserve">Blog: </w:t>
            </w:r>
            <w:r w:rsidR="00E80916">
              <w:fldChar w:fldCharType="begin"/>
            </w:r>
            <w:r w:rsidR="00E80916">
              <w:instrText xml:space="preserve"> HYPERLINK "http://www.comsol.com/blogs" </w:instrText>
            </w:r>
            <w:r w:rsidR="00E80916">
              <w:fldChar w:fldCharType="separate"/>
            </w:r>
            <w:r w:rsidR="00D05BCA" w:rsidRPr="001C4233">
              <w:rPr>
                <w:rStyle w:val="Hyperlink"/>
                <w:rFonts w:asciiTheme="minorHAnsi" w:hAnsiTheme="minorHAnsi"/>
                <w:sz w:val="18"/>
                <w:szCs w:val="18"/>
                <w:lang w:val="it-IT"/>
              </w:rPr>
              <w:t>www.comsol.com/blogs</w:t>
            </w:r>
            <w:r w:rsidR="00E80916">
              <w:rPr>
                <w:rStyle w:val="Hyperlink"/>
                <w:rFonts w:asciiTheme="minorHAnsi" w:hAnsiTheme="minorHAnsi"/>
                <w:sz w:val="18"/>
                <w:szCs w:val="18"/>
                <w:lang w:val="it-IT"/>
              </w:rPr>
              <w:fldChar w:fldCharType="end"/>
            </w:r>
          </w:p>
        </w:tc>
        <w:tc>
          <w:tcPr>
            <w:tcW w:w="5508" w:type="dxa"/>
            <w:shd w:val="clear" w:color="auto" w:fill="auto"/>
          </w:tcPr>
          <w:p w14:paraId="570C0350" w14:textId="77777777" w:rsidR="00716AB8" w:rsidRDefault="00716AB8" w:rsidP="00716AB8">
            <w:pPr>
              <w:pStyle w:val="NoSpacing"/>
              <w:contextualSpacing/>
              <w:rPr>
                <w:sz w:val="18"/>
                <w:szCs w:val="18"/>
                <w:lang w:val="it-IT"/>
              </w:rPr>
            </w:pPr>
            <w:r w:rsidRPr="002C6AB4">
              <w:rPr>
                <w:sz w:val="18"/>
                <w:szCs w:val="18"/>
                <w:lang w:val="it-IT"/>
              </w:rPr>
              <w:t>Media Contact:</w:t>
            </w:r>
          </w:p>
          <w:p w14:paraId="02E7FF5D" w14:textId="77777777" w:rsidR="00CE4318" w:rsidRPr="002C6AB4" w:rsidRDefault="00CE4318" w:rsidP="00716AB8">
            <w:pPr>
              <w:pStyle w:val="NoSpacing"/>
              <w:contextualSpacing/>
              <w:rPr>
                <w:sz w:val="18"/>
                <w:szCs w:val="18"/>
                <w:lang w:val="it-IT"/>
              </w:rPr>
            </w:pPr>
            <w:r>
              <w:rPr>
                <w:sz w:val="18"/>
                <w:szCs w:val="18"/>
                <w:lang w:val="it-IT"/>
              </w:rPr>
              <w:t>COMSOL</w:t>
            </w:r>
          </w:p>
          <w:p w14:paraId="193C4A76" w14:textId="77777777" w:rsidR="00716AB8" w:rsidRDefault="00716AB8" w:rsidP="00716AB8">
            <w:pPr>
              <w:pStyle w:val="NoSpacing"/>
              <w:contextualSpacing/>
              <w:rPr>
                <w:sz w:val="18"/>
                <w:szCs w:val="18"/>
                <w:lang w:val="it-IT"/>
              </w:rPr>
            </w:pPr>
            <w:r w:rsidRPr="002C6AB4">
              <w:rPr>
                <w:sz w:val="18"/>
                <w:szCs w:val="18"/>
                <w:lang w:val="it-IT"/>
              </w:rPr>
              <w:t>Natalia Switala</w:t>
            </w:r>
            <w:r>
              <w:rPr>
                <w:sz w:val="18"/>
                <w:szCs w:val="18"/>
                <w:lang w:val="it-IT"/>
              </w:rPr>
              <w:t xml:space="preserve">, </w:t>
            </w:r>
            <w:r w:rsidRPr="002C6AB4">
              <w:rPr>
                <w:sz w:val="18"/>
                <w:szCs w:val="18"/>
                <w:lang w:val="it-IT"/>
              </w:rPr>
              <w:t>PR &amp; Communications Project Manager</w:t>
            </w:r>
          </w:p>
          <w:p w14:paraId="390142C6" w14:textId="77777777" w:rsidR="00716AB8" w:rsidRPr="00D30C81" w:rsidRDefault="00E80916" w:rsidP="00716AB8">
            <w:pPr>
              <w:pStyle w:val="NoSpacing"/>
              <w:contextualSpacing/>
              <w:rPr>
                <w:rStyle w:val="Hyperlink"/>
                <w:sz w:val="18"/>
                <w:szCs w:val="18"/>
                <w:lang w:val="it-IT"/>
              </w:rPr>
            </w:pPr>
            <w:hyperlink r:id="rId9" w:history="1">
              <w:r w:rsidR="00716AB8" w:rsidRPr="00D30C81">
                <w:rPr>
                  <w:rStyle w:val="Hyperlink"/>
                  <w:sz w:val="18"/>
                  <w:szCs w:val="18"/>
                  <w:lang w:val="it-IT"/>
                </w:rPr>
                <w:t>natalia@comsol.com</w:t>
              </w:r>
            </w:hyperlink>
          </w:p>
          <w:p w14:paraId="006B6F5D" w14:textId="77777777" w:rsidR="00716AB8" w:rsidRPr="00D30C81" w:rsidRDefault="00716AB8" w:rsidP="00CE4318">
            <w:pPr>
              <w:spacing w:after="0" w:line="240" w:lineRule="auto"/>
              <w:rPr>
                <w:sz w:val="18"/>
                <w:szCs w:val="18"/>
                <w:lang w:val="it-IT"/>
              </w:rPr>
            </w:pPr>
          </w:p>
          <w:p w14:paraId="349BF690" w14:textId="77777777" w:rsidR="00716AB8" w:rsidRPr="00D30C81" w:rsidRDefault="00716AB8" w:rsidP="00716AB8">
            <w:pPr>
              <w:spacing w:after="0" w:line="240" w:lineRule="auto"/>
              <w:rPr>
                <w:sz w:val="18"/>
                <w:szCs w:val="18"/>
                <w:lang w:val="it-IT"/>
              </w:rPr>
            </w:pPr>
            <w:r w:rsidRPr="00D30C81">
              <w:rPr>
                <w:sz w:val="18"/>
                <w:szCs w:val="18"/>
                <w:lang w:val="it-IT"/>
              </w:rPr>
              <w:t>Rescale</w:t>
            </w:r>
          </w:p>
          <w:p w14:paraId="5E4EB97E" w14:textId="77777777" w:rsidR="00716AB8" w:rsidRPr="00D30C81" w:rsidRDefault="00716AB8" w:rsidP="00716AB8">
            <w:pPr>
              <w:spacing w:after="0" w:line="240" w:lineRule="auto"/>
              <w:rPr>
                <w:sz w:val="18"/>
                <w:szCs w:val="18"/>
                <w:lang w:val="it-IT"/>
              </w:rPr>
            </w:pPr>
            <w:r w:rsidRPr="00D30C81">
              <w:rPr>
                <w:sz w:val="18"/>
                <w:szCs w:val="18"/>
                <w:lang w:val="it-IT"/>
              </w:rPr>
              <w:t xml:space="preserve">Email: </w:t>
            </w:r>
            <w:hyperlink r:id="rId10" w:history="1">
              <w:r w:rsidRPr="00D30C81">
                <w:rPr>
                  <w:rStyle w:val="Hyperlink"/>
                  <w:sz w:val="18"/>
                  <w:szCs w:val="18"/>
                  <w:lang w:val="it-IT"/>
                </w:rPr>
                <w:t>info@rescale.com</w:t>
              </w:r>
            </w:hyperlink>
          </w:p>
          <w:p w14:paraId="0D2F118C" w14:textId="77777777" w:rsidR="005D63CE" w:rsidRPr="0055041A" w:rsidRDefault="00716AB8" w:rsidP="00CE4318">
            <w:pPr>
              <w:spacing w:after="0" w:line="240" w:lineRule="auto"/>
              <w:rPr>
                <w:rStyle w:val="Hyperlink"/>
                <w:color w:val="auto"/>
                <w:sz w:val="18"/>
                <w:szCs w:val="18"/>
                <w:u w:val="none"/>
                <w:lang w:val="it-IT"/>
              </w:rPr>
            </w:pPr>
            <w:r w:rsidRPr="0055041A">
              <w:rPr>
                <w:sz w:val="18"/>
                <w:szCs w:val="18"/>
                <w:lang w:val="it-IT"/>
              </w:rPr>
              <w:t>Phone: +1 415 589 0530</w:t>
            </w:r>
          </w:p>
        </w:tc>
      </w:tr>
    </w:tbl>
    <w:p w14:paraId="3F5A9C07" w14:textId="77777777" w:rsidR="005D63CE" w:rsidRDefault="005D63CE" w:rsidP="005D63CE">
      <w:pPr>
        <w:pStyle w:val="NoSpacing"/>
        <w:contextualSpacing/>
        <w:rPr>
          <w:rFonts w:asciiTheme="minorHAnsi" w:hAnsiTheme="minorHAnsi"/>
          <w:sz w:val="18"/>
          <w:szCs w:val="18"/>
          <w:lang w:val="it-IT"/>
        </w:rPr>
      </w:pPr>
    </w:p>
    <w:p w14:paraId="12207CBB" w14:textId="77777777" w:rsidR="00F36FEE" w:rsidRDefault="00716AB8" w:rsidP="00CE4318">
      <w:pPr>
        <w:spacing w:after="0"/>
        <w:jc w:val="center"/>
        <w:rPr>
          <w:b/>
          <w:sz w:val="32"/>
          <w:szCs w:val="32"/>
        </w:rPr>
      </w:pPr>
      <w:r w:rsidRPr="00716AB8">
        <w:rPr>
          <w:b/>
          <w:sz w:val="32"/>
          <w:szCs w:val="32"/>
        </w:rPr>
        <w:t xml:space="preserve">COMSOL Multiphysics® Now Available on </w:t>
      </w:r>
      <w:proofErr w:type="spellStart"/>
      <w:r w:rsidRPr="00716AB8">
        <w:rPr>
          <w:b/>
          <w:sz w:val="32"/>
          <w:szCs w:val="32"/>
        </w:rPr>
        <w:t>Rescale’s</w:t>
      </w:r>
      <w:proofErr w:type="spellEnd"/>
      <w:r w:rsidRPr="00716AB8">
        <w:rPr>
          <w:b/>
          <w:sz w:val="32"/>
          <w:szCs w:val="32"/>
        </w:rPr>
        <w:t xml:space="preserve"> Cloud</w:t>
      </w:r>
    </w:p>
    <w:p w14:paraId="035DD0A7" w14:textId="77777777" w:rsidR="00CE4318" w:rsidRPr="00CE4318" w:rsidRDefault="00CE4318" w:rsidP="00CE4318">
      <w:pPr>
        <w:pStyle w:val="NoSpacing"/>
        <w:contextualSpacing/>
        <w:rPr>
          <w:rFonts w:asciiTheme="minorHAnsi" w:hAnsiTheme="minorHAnsi"/>
          <w:sz w:val="18"/>
          <w:szCs w:val="18"/>
          <w:lang w:val="it-IT"/>
        </w:rPr>
      </w:pPr>
    </w:p>
    <w:p w14:paraId="411A4B6B" w14:textId="77777777" w:rsidR="00716AB8" w:rsidRDefault="00B24A85" w:rsidP="00716AB8">
      <w:pPr>
        <w:spacing w:after="0" w:line="240" w:lineRule="auto"/>
      </w:pPr>
      <w:r w:rsidRPr="008B48A1">
        <w:rPr>
          <w:bCs/>
          <w:spacing w:val="-2"/>
          <w:sz w:val="24"/>
          <w:szCs w:val="24"/>
        </w:rPr>
        <w:t>BURLINGTON, MA (</w:t>
      </w:r>
      <w:r w:rsidR="00716AB8">
        <w:rPr>
          <w:bCs/>
          <w:spacing w:val="-2"/>
          <w:sz w:val="24"/>
          <w:szCs w:val="24"/>
        </w:rPr>
        <w:t>January</w:t>
      </w:r>
      <w:r w:rsidR="00D5113B" w:rsidRPr="008B48A1">
        <w:rPr>
          <w:bCs/>
          <w:spacing w:val="-2"/>
          <w:sz w:val="24"/>
          <w:szCs w:val="24"/>
        </w:rPr>
        <w:t xml:space="preserve"> </w:t>
      </w:r>
      <w:r w:rsidR="00D30C81">
        <w:rPr>
          <w:bCs/>
          <w:spacing w:val="-2"/>
          <w:sz w:val="24"/>
          <w:szCs w:val="24"/>
        </w:rPr>
        <w:t>7</w:t>
      </w:r>
      <w:r w:rsidR="00716AB8">
        <w:rPr>
          <w:bCs/>
          <w:spacing w:val="-2"/>
          <w:sz w:val="24"/>
          <w:szCs w:val="24"/>
        </w:rPr>
        <w:t>, 2016</w:t>
      </w:r>
      <w:r w:rsidRPr="008B48A1">
        <w:rPr>
          <w:bCs/>
          <w:spacing w:val="-2"/>
          <w:sz w:val="24"/>
          <w:szCs w:val="24"/>
        </w:rPr>
        <w:t>) —</w:t>
      </w:r>
      <w:r w:rsidR="00716AB8">
        <w:rPr>
          <w:bCs/>
          <w:spacing w:val="-2"/>
          <w:sz w:val="24"/>
          <w:szCs w:val="24"/>
        </w:rPr>
        <w:t xml:space="preserve"> </w:t>
      </w:r>
      <w:r w:rsidR="00D30C81">
        <w:t>COMSOL</w:t>
      </w:r>
      <w:r w:rsidR="00716AB8">
        <w:t xml:space="preserve"> is excited to announce the availability of COMSOL Multiphysics® software on Rescale</w:t>
      </w:r>
      <w:r w:rsidR="00FB3027">
        <w:t>™</w:t>
      </w:r>
      <w:r w:rsidR="00716AB8">
        <w:t xml:space="preserve"> simulation platforms through a collaboration with COMSOL, creators of the robust, physics-based modeling and simulation software. </w:t>
      </w:r>
    </w:p>
    <w:p w14:paraId="28CC1CEB" w14:textId="77777777" w:rsidR="00716AB8" w:rsidRDefault="00716AB8" w:rsidP="00716AB8">
      <w:pPr>
        <w:spacing w:after="0" w:line="240" w:lineRule="auto"/>
      </w:pPr>
    </w:p>
    <w:p w14:paraId="397E1D11" w14:textId="77777777" w:rsidR="00716AB8" w:rsidRDefault="00716AB8" w:rsidP="00716AB8">
      <w:pPr>
        <w:spacing w:after="0" w:line="240" w:lineRule="auto"/>
      </w:pPr>
      <w:r>
        <w:t>COMSOL Multiphysics</w:t>
      </w:r>
      <w:r w:rsidR="00FB3027">
        <w:t>®</w:t>
      </w:r>
      <w:r>
        <w:t xml:space="preserve"> is </w:t>
      </w:r>
      <w:proofErr w:type="gramStart"/>
      <w:r>
        <w:t>an all</w:t>
      </w:r>
      <w:proofErr w:type="gramEnd"/>
      <w:r>
        <w:t>-inclusive modeling software, based on powerful numerical methods, for simulating physics-based problems. With COMSOL Multiphysics, users are able to account for coupled or multiphysics phenomena. The simulation suite is further expandable with more than 30 add-on products for simulating electrical, mechanical, fluid flow, and chemical applications allowing for unlimited multiphysics combinations.</w:t>
      </w:r>
    </w:p>
    <w:p w14:paraId="362DE9C5" w14:textId="77777777" w:rsidR="00716AB8" w:rsidRDefault="00716AB8" w:rsidP="00716AB8">
      <w:pPr>
        <w:spacing w:after="0" w:line="240" w:lineRule="auto"/>
      </w:pPr>
    </w:p>
    <w:p w14:paraId="1A6E072E" w14:textId="4781AA65" w:rsidR="00716AB8" w:rsidRDefault="00716AB8" w:rsidP="00716AB8">
      <w:pPr>
        <w:spacing w:after="0" w:line="240" w:lineRule="auto"/>
      </w:pPr>
      <w:r>
        <w:t>Simulation experts can use the Application Builder within COMSOL Multiphysics</w:t>
      </w:r>
      <w:r w:rsidR="00FB3027">
        <w:t>®</w:t>
      </w:r>
      <w:r>
        <w:t xml:space="preserve"> to create specialized simulation apps that can be run by engineers and others not well versed in simulation. These apps are hosted and run on the COMSOL Server</w:t>
      </w:r>
      <w:r w:rsidR="0055041A">
        <w:t>™</w:t>
      </w:r>
      <w:r>
        <w:t xml:space="preserve"> software, which is also available on </w:t>
      </w:r>
      <w:proofErr w:type="spellStart"/>
      <w:r>
        <w:t>Rescale’s</w:t>
      </w:r>
      <w:proofErr w:type="spellEnd"/>
      <w:r>
        <w:t xml:space="preserve"> cloud.</w:t>
      </w:r>
    </w:p>
    <w:p w14:paraId="0A1636AC" w14:textId="77777777" w:rsidR="00716AB8" w:rsidRDefault="00716AB8" w:rsidP="00716AB8">
      <w:pPr>
        <w:spacing w:after="0" w:line="240" w:lineRule="auto"/>
      </w:pPr>
    </w:p>
    <w:p w14:paraId="113C187D" w14:textId="77777777" w:rsidR="00716AB8" w:rsidRDefault="00716AB8" w:rsidP="00716AB8">
      <w:pPr>
        <w:spacing w:after="0" w:line="240" w:lineRule="auto"/>
      </w:pPr>
      <w:r>
        <w:t xml:space="preserve">Now COMSOL Multiphysics® users can run computationally demanding analyses on high-end hardware that matches the power and flexibility of their solvers. Users submit simulations using their existing COMSOL Multiphysics® licenses with on-demand high performance computing (HPC) hardware, making use of the software’s automatic and sophisticated parallel processing capabilities. The new Rescale and COMSOL collaboration allows users to accelerate their COMSOL Multiphysics® analyses using </w:t>
      </w:r>
      <w:proofErr w:type="spellStart"/>
      <w:r>
        <w:t>Rescale’s</w:t>
      </w:r>
      <w:proofErr w:type="spellEnd"/>
      <w:r>
        <w:t xml:space="preserve"> diverse and dynamic pay-per-use HPC platforms, leveraging built-in administration and collaboration tools designed to improve and speed-up the simulation process. </w:t>
      </w:r>
    </w:p>
    <w:p w14:paraId="49842922" w14:textId="77777777" w:rsidR="00716AB8" w:rsidRDefault="00716AB8" w:rsidP="00716AB8">
      <w:pPr>
        <w:spacing w:after="0" w:line="240" w:lineRule="auto"/>
      </w:pPr>
    </w:p>
    <w:p w14:paraId="6E2AE041" w14:textId="77777777" w:rsidR="00716AB8" w:rsidRDefault="00621FF3" w:rsidP="00716AB8">
      <w:pPr>
        <w:spacing w:after="0" w:line="240" w:lineRule="auto"/>
      </w:pPr>
      <w:r w:rsidRPr="00621FF3">
        <w:t xml:space="preserve">"For customers seeking HPC resources for bigger analyses, this important initiative with Rescale allows our users to take full advantage of both the COMSOL Multiphysics® software and </w:t>
      </w:r>
      <w:proofErr w:type="spellStart"/>
      <w:r w:rsidRPr="00621FF3">
        <w:t>Rescale's</w:t>
      </w:r>
      <w:proofErr w:type="spellEnd"/>
      <w:r w:rsidRPr="00621FF3">
        <w:t xml:space="preserve"> secure and flexible simulation environments," says Phil Kinnane, COMSOL's VP of Business Development.</w:t>
      </w:r>
    </w:p>
    <w:p w14:paraId="7DEA14D2" w14:textId="77777777" w:rsidR="00621FF3" w:rsidRDefault="00621FF3" w:rsidP="00716AB8">
      <w:pPr>
        <w:spacing w:after="0" w:line="240" w:lineRule="auto"/>
      </w:pPr>
    </w:p>
    <w:p w14:paraId="182DBC32" w14:textId="77777777" w:rsidR="00716AB8" w:rsidRDefault="00716AB8" w:rsidP="00716AB8">
      <w:pPr>
        <w:spacing w:after="0" w:line="240" w:lineRule="auto"/>
      </w:pPr>
      <w:r>
        <w:t>“We’re very excited to be partnering with COMSOL to offer their uni</w:t>
      </w:r>
      <w:r w:rsidR="00CE4318">
        <w:t xml:space="preserve">que software on our platforms. </w:t>
      </w:r>
      <w:r>
        <w:t xml:space="preserve">COMSOL Multiphysics® is a critical tool for many engineers and scientists worldwide and an excellent addition to our suite of available software packages” said Vice President of Sales, Tony Spagnuolo. </w:t>
      </w:r>
    </w:p>
    <w:p w14:paraId="2D99800A" w14:textId="77777777" w:rsidR="00D30C81" w:rsidRDefault="00D30C81" w:rsidP="00716AB8">
      <w:pPr>
        <w:spacing w:after="0" w:line="240" w:lineRule="auto"/>
      </w:pPr>
    </w:p>
    <w:p w14:paraId="74D1CA1C" w14:textId="77777777" w:rsidR="00716AB8" w:rsidRDefault="00716AB8" w:rsidP="00716AB8">
      <w:pPr>
        <w:spacing w:after="0" w:line="240" w:lineRule="auto"/>
      </w:pPr>
      <w:r>
        <w:t xml:space="preserve">For users interested in taking advantage of COMSOL Multiphysics® in the cloud using </w:t>
      </w:r>
      <w:proofErr w:type="spellStart"/>
      <w:r>
        <w:t>Rescale’s</w:t>
      </w:r>
      <w:proofErr w:type="spellEnd"/>
      <w:r>
        <w:t xml:space="preserve"> platforms, you can contact Rescale and COMSOL using the resources below. To begin running COMSOL Multiphysics® immediately, you can create a free Rescale account by going to </w:t>
      </w:r>
      <w:hyperlink r:id="rId11" w:history="1">
        <w:r w:rsidRPr="00B05937">
          <w:rPr>
            <w:rStyle w:val="Hyperlink"/>
          </w:rPr>
          <w:t>www.rescale.com/signup</w:t>
        </w:r>
      </w:hyperlink>
      <w:r>
        <w:t>.</w:t>
      </w:r>
    </w:p>
    <w:p w14:paraId="2F438324" w14:textId="77777777" w:rsidR="008B48A1" w:rsidRPr="008B48A1" w:rsidRDefault="008B48A1" w:rsidP="00716AB8">
      <w:pPr>
        <w:pStyle w:val="PlainText"/>
        <w:contextualSpacing/>
        <w:rPr>
          <w:rFonts w:asciiTheme="minorHAnsi" w:hAnsiTheme="minorHAnsi"/>
          <w:bCs/>
          <w:spacing w:val="-2"/>
          <w:szCs w:val="22"/>
        </w:rPr>
      </w:pPr>
    </w:p>
    <w:p w14:paraId="4C0AD65E" w14:textId="77777777" w:rsidR="00E40456" w:rsidRPr="008B48A1" w:rsidRDefault="00D75482" w:rsidP="00E40456">
      <w:pPr>
        <w:pStyle w:val="NormalWeb"/>
        <w:shd w:val="clear" w:color="auto" w:fill="FFFFFF"/>
        <w:spacing w:before="0" w:beforeAutospacing="0" w:after="0" w:afterAutospacing="0"/>
        <w:contextualSpacing/>
        <w:rPr>
          <w:rFonts w:ascii="Calibri" w:hAnsi="Calibri"/>
          <w:b/>
          <w:spacing w:val="-1"/>
          <w:kern w:val="24"/>
          <w:sz w:val="22"/>
          <w:szCs w:val="22"/>
        </w:rPr>
      </w:pPr>
      <w:r w:rsidRPr="008B48A1">
        <w:rPr>
          <w:rFonts w:ascii="Calibri" w:hAnsi="Calibri"/>
          <w:b/>
          <w:spacing w:val="-1"/>
          <w:kern w:val="24"/>
          <w:sz w:val="22"/>
          <w:szCs w:val="22"/>
        </w:rPr>
        <w:t>About COMSOL</w:t>
      </w:r>
    </w:p>
    <w:p w14:paraId="56CEA944" w14:textId="77777777" w:rsidR="00716AB8" w:rsidRDefault="00D75482" w:rsidP="00E40456">
      <w:pPr>
        <w:pStyle w:val="NormalWeb"/>
        <w:shd w:val="clear" w:color="auto" w:fill="FFFFFF"/>
        <w:spacing w:after="150"/>
        <w:contextualSpacing/>
        <w:rPr>
          <w:rStyle w:val="inline-comment-marker"/>
          <w:rFonts w:ascii="Calibri" w:hAnsi="Calibri"/>
          <w:sz w:val="22"/>
          <w:szCs w:val="22"/>
        </w:rPr>
      </w:pPr>
      <w:r w:rsidRPr="008B48A1">
        <w:rPr>
          <w:rStyle w:val="inline-comment-marker"/>
          <w:rFonts w:ascii="Calibri" w:hAnsi="Calibri"/>
          <w:sz w:val="22"/>
          <w:szCs w:val="22"/>
        </w:rPr>
        <w:t>COMSOL</w:t>
      </w:r>
      <w:r w:rsidR="009B413C" w:rsidRPr="008B48A1">
        <w:rPr>
          <w:rStyle w:val="inline-comment-marker"/>
          <w:rFonts w:ascii="Calibri" w:hAnsi="Calibri"/>
          <w:sz w:val="22"/>
          <w:szCs w:val="22"/>
        </w:rPr>
        <w:t xml:space="preserve"> is a global provider of simulation software for product design and research to technical enterprises, research labs, and universities. Its COMSOL Multiphysics® product is an integrated software environment for creating physics-based models and simulation apps. A particular strength is its ability to account for coupled or multiphysics phenomena. Add-on products expand the simulation platform for electrical, mechanical, fluid flow, and chemical applications. Interfacing tools enable the integration of COMSOL Multiphysics® simulations </w:t>
      </w:r>
      <w:r w:rsidR="009B413C" w:rsidRPr="008B48A1">
        <w:rPr>
          <w:rStyle w:val="inline-comment-marker"/>
          <w:rFonts w:ascii="Calibri" w:hAnsi="Calibri"/>
          <w:sz w:val="22"/>
          <w:szCs w:val="22"/>
        </w:rPr>
        <w:lastRenderedPageBreak/>
        <w:t>with all major technical computing and CAD tools on the CAE market. Simulation experts rely on the COMSOL Server™ product to deploy apps to their design teams, manufacturing departments, test laboratories, and customers throughout the world. Founded in 1986, COMSOL employs more than 400 people in 22 offices worldwide and extends its reach with a network of distributors.</w:t>
      </w:r>
      <w:r w:rsidR="00D30C81">
        <w:rPr>
          <w:rStyle w:val="inline-comment-marker"/>
          <w:rFonts w:ascii="Calibri" w:hAnsi="Calibri"/>
          <w:sz w:val="22"/>
          <w:szCs w:val="22"/>
        </w:rPr>
        <w:t xml:space="preserve"> </w:t>
      </w:r>
      <w:hyperlink r:id="rId12" w:history="1">
        <w:r w:rsidR="00D30C81" w:rsidRPr="00CB33CA">
          <w:rPr>
            <w:rStyle w:val="Hyperlink"/>
            <w:rFonts w:ascii="Calibri" w:hAnsi="Calibri"/>
            <w:sz w:val="22"/>
            <w:szCs w:val="22"/>
          </w:rPr>
          <w:t>www.comsol.com/contact</w:t>
        </w:r>
      </w:hyperlink>
      <w:r w:rsidR="00D30C81">
        <w:rPr>
          <w:rStyle w:val="inline-comment-marker"/>
          <w:rFonts w:ascii="Calibri" w:hAnsi="Calibri"/>
          <w:sz w:val="22"/>
          <w:szCs w:val="22"/>
        </w:rPr>
        <w:t xml:space="preserve">. </w:t>
      </w:r>
    </w:p>
    <w:p w14:paraId="51407CBB" w14:textId="77777777" w:rsidR="00716AB8" w:rsidRPr="00716AB8" w:rsidRDefault="00716AB8" w:rsidP="00716AB8">
      <w:pPr>
        <w:spacing w:after="0" w:line="240" w:lineRule="auto"/>
        <w:rPr>
          <w:b/>
        </w:rPr>
      </w:pPr>
      <w:r w:rsidRPr="00716AB8">
        <w:rPr>
          <w:b/>
        </w:rPr>
        <w:t>About Rescale</w:t>
      </w:r>
    </w:p>
    <w:p w14:paraId="31FDE268" w14:textId="77777777" w:rsidR="00716AB8" w:rsidRPr="00CE4318" w:rsidRDefault="00716AB8" w:rsidP="00CE4318">
      <w:pPr>
        <w:spacing w:after="0" w:line="240" w:lineRule="auto"/>
      </w:pPr>
      <w:r w:rsidRPr="00716AB8">
        <w:t xml:space="preserve">Rescale is the world’s leading cloud platform provider of simulation software and high performance computing (HPC) solutions. </w:t>
      </w:r>
      <w:proofErr w:type="spellStart"/>
      <w:r w:rsidRPr="00716AB8">
        <w:t>Rescale’s</w:t>
      </w:r>
      <w:proofErr w:type="spellEnd"/>
      <w:r w:rsidRPr="00716AB8">
        <w:t xml:space="preserve"> platform solutions are deployed securely and seamlessly to enterprises via a web-based application environment powered by preeminent simulation software providers and backed by the largest commerciall</w:t>
      </w:r>
      <w:r w:rsidR="00CE4318">
        <w:t>y available HPC infrastructure.</w:t>
      </w:r>
      <w:r w:rsidRPr="00716AB8">
        <w:t xml:space="preserve"> Headquartered in San Francisco, CA, </w:t>
      </w:r>
      <w:proofErr w:type="spellStart"/>
      <w:r w:rsidRPr="00716AB8">
        <w:t>Rescale’s</w:t>
      </w:r>
      <w:proofErr w:type="spellEnd"/>
      <w:r w:rsidRPr="00716AB8">
        <w:t xml:space="preserve"> customers include global Fortune 500 companies in the aerospace, automotive, life sciences, marine, consumer products, and energy sectors. For more information on Rescale products and services, visit </w:t>
      </w:r>
      <w:hyperlink r:id="rId13" w:history="1">
        <w:r w:rsidR="00CE4318" w:rsidRPr="00167483">
          <w:rPr>
            <w:rStyle w:val="Hyperlink"/>
          </w:rPr>
          <w:t>www.rescale.com</w:t>
        </w:r>
      </w:hyperlink>
      <w:r w:rsidRPr="00716AB8">
        <w:t>.</w:t>
      </w:r>
    </w:p>
    <w:p w14:paraId="73E38CC4" w14:textId="77777777" w:rsidR="00E40456" w:rsidRPr="00CE4318" w:rsidRDefault="00E40456" w:rsidP="00CE4318">
      <w:pPr>
        <w:pStyle w:val="NormalWeb"/>
        <w:shd w:val="clear" w:color="auto" w:fill="FFFFFF"/>
        <w:spacing w:after="150"/>
        <w:contextualSpacing/>
        <w:jc w:val="center"/>
        <w:rPr>
          <w:rFonts w:ascii="Calibri" w:hAnsi="Calibri"/>
          <w:b/>
          <w:spacing w:val="-1"/>
          <w:kern w:val="24"/>
          <w:sz w:val="22"/>
          <w:szCs w:val="22"/>
        </w:rPr>
      </w:pPr>
      <w:r w:rsidRPr="008B48A1">
        <w:rPr>
          <w:rFonts w:ascii="Calibri" w:hAnsi="Calibri"/>
          <w:b/>
          <w:spacing w:val="-1"/>
          <w:kern w:val="24"/>
          <w:sz w:val="22"/>
          <w:szCs w:val="22"/>
        </w:rPr>
        <w:t>~</w:t>
      </w:r>
    </w:p>
    <w:p w14:paraId="7B9C2500" w14:textId="77777777" w:rsidR="00E40456" w:rsidRPr="00CE4318" w:rsidRDefault="009B413C" w:rsidP="00CE4318">
      <w:pPr>
        <w:pStyle w:val="NormalWeb"/>
        <w:shd w:val="clear" w:color="auto" w:fill="FFFFFF"/>
        <w:spacing w:before="0" w:beforeAutospacing="0" w:after="150" w:afterAutospacing="0"/>
        <w:contextualSpacing/>
        <w:rPr>
          <w:rFonts w:asciiTheme="minorHAnsi" w:hAnsiTheme="minorHAnsi"/>
          <w:sz w:val="14"/>
          <w:szCs w:val="16"/>
        </w:rPr>
      </w:pPr>
      <w:r w:rsidRPr="00CE4318">
        <w:rPr>
          <w:rStyle w:val="inline-comment-marker"/>
          <w:rFonts w:asciiTheme="minorHAnsi" w:hAnsiTheme="minorHAnsi"/>
          <w:sz w:val="14"/>
          <w:szCs w:val="16"/>
        </w:rPr>
        <w:t xml:space="preserve">COMSOL, COMSOL Multiphysics, Capture the Concept, and COMSOL Desktop are registered trademarks of COMSOL AB. COMSOL Server, </w:t>
      </w:r>
      <w:proofErr w:type="spellStart"/>
      <w:r w:rsidRPr="00CE4318">
        <w:rPr>
          <w:rStyle w:val="inline-comment-marker"/>
          <w:rFonts w:asciiTheme="minorHAnsi" w:hAnsiTheme="minorHAnsi"/>
          <w:sz w:val="14"/>
          <w:szCs w:val="16"/>
        </w:rPr>
        <w:t>LiveLink</w:t>
      </w:r>
      <w:proofErr w:type="spellEnd"/>
      <w:r w:rsidRPr="00CE4318">
        <w:rPr>
          <w:rStyle w:val="inline-comment-marker"/>
          <w:rFonts w:asciiTheme="minorHAnsi" w:hAnsiTheme="minorHAnsi"/>
          <w:sz w:val="14"/>
          <w:szCs w:val="16"/>
        </w:rPr>
        <w:t xml:space="preserve">, and Simulation for </w:t>
      </w:r>
      <w:proofErr w:type="gramStart"/>
      <w:r w:rsidRPr="00CE4318">
        <w:rPr>
          <w:rStyle w:val="inline-comment-marker"/>
          <w:rFonts w:asciiTheme="minorHAnsi" w:hAnsiTheme="minorHAnsi"/>
          <w:sz w:val="14"/>
          <w:szCs w:val="16"/>
        </w:rPr>
        <w:t>Everyone</w:t>
      </w:r>
      <w:proofErr w:type="gramEnd"/>
      <w:r w:rsidRPr="00CE4318">
        <w:rPr>
          <w:rStyle w:val="inline-comment-marker"/>
          <w:rFonts w:asciiTheme="minorHAnsi" w:hAnsiTheme="minorHAnsi"/>
          <w:sz w:val="14"/>
          <w:szCs w:val="16"/>
        </w:rPr>
        <w:t xml:space="preserve"> are trademarks of COMSOL AB.</w:t>
      </w:r>
      <w:r w:rsidR="00FD763D">
        <w:rPr>
          <w:rStyle w:val="inline-comment-marker"/>
          <w:rFonts w:asciiTheme="minorHAnsi" w:hAnsiTheme="minorHAnsi"/>
          <w:sz w:val="14"/>
          <w:szCs w:val="16"/>
        </w:rPr>
        <w:t xml:space="preserve"> Rescale is a trademark of Rescale, Inc.</w:t>
      </w:r>
      <w:r w:rsidRPr="00CE4318">
        <w:rPr>
          <w:rStyle w:val="inline-comment-marker"/>
          <w:rFonts w:asciiTheme="minorHAnsi" w:hAnsiTheme="minorHAnsi"/>
          <w:sz w:val="14"/>
          <w:szCs w:val="16"/>
        </w:rPr>
        <w:t xml:space="preserve"> Other product or brand names are trademarks or registered trademarks of their respective holders.</w:t>
      </w:r>
    </w:p>
    <w:sectPr w:rsidR="00E40456" w:rsidRPr="00CE4318" w:rsidSect="007B0A82">
      <w:headerReference w:type="default" r:id="rId14"/>
      <w:pgSz w:w="12240" w:h="15840"/>
      <w:pgMar w:top="1224"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83B6F" w14:textId="77777777" w:rsidR="00415FAB" w:rsidRDefault="00415FAB">
      <w:pPr>
        <w:spacing w:after="0" w:line="240" w:lineRule="auto"/>
      </w:pPr>
      <w:r>
        <w:separator/>
      </w:r>
    </w:p>
  </w:endnote>
  <w:endnote w:type="continuationSeparator" w:id="0">
    <w:p w14:paraId="493F5174" w14:textId="77777777" w:rsidR="00415FAB" w:rsidRDefault="0041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28529" w14:textId="77777777" w:rsidR="00415FAB" w:rsidRDefault="00415FAB">
      <w:pPr>
        <w:spacing w:after="0" w:line="240" w:lineRule="auto"/>
      </w:pPr>
      <w:r>
        <w:separator/>
      </w:r>
    </w:p>
  </w:footnote>
  <w:footnote w:type="continuationSeparator" w:id="0">
    <w:p w14:paraId="30C5BE97" w14:textId="77777777" w:rsidR="00415FAB" w:rsidRDefault="00415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E3B8" w14:textId="77777777" w:rsidR="00795A06" w:rsidRDefault="00795A06">
    <w:pPr>
      <w:pStyle w:val="Header"/>
    </w:pPr>
    <w:r>
      <w:rPr>
        <w:noProof/>
      </w:rPr>
      <w:drawing>
        <wp:inline distT="0" distB="0" distL="0" distR="0" wp14:anchorId="251BC33B" wp14:editId="351D679B">
          <wp:extent cx="1571312" cy="143301"/>
          <wp:effectExtent l="0" t="0" r="0" b="9525"/>
          <wp:docPr id="2" name="Picture 2" descr="\\bos-filer1.comsol.com\Users$\alexandra\Desktop\logo_comsol_blue_1571x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filer1.comsol.com\Users$\alexandra\Desktop\logo_comsol_blue_1571x14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859" cy="14335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61B00"/>
    <w:multiLevelType w:val="multilevel"/>
    <w:tmpl w:val="2E2C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362BF5"/>
    <w:multiLevelType w:val="hybridMultilevel"/>
    <w:tmpl w:val="13BE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06C3C"/>
    <w:multiLevelType w:val="multilevel"/>
    <w:tmpl w:val="F304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3F0950"/>
    <w:multiLevelType w:val="hybridMultilevel"/>
    <w:tmpl w:val="E8BA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FD2F68"/>
    <w:multiLevelType w:val="hybridMultilevel"/>
    <w:tmpl w:val="93D4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A4ACB"/>
    <w:multiLevelType w:val="hybridMultilevel"/>
    <w:tmpl w:val="8DC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85DBA"/>
    <w:multiLevelType w:val="hybridMultilevel"/>
    <w:tmpl w:val="CC8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2B"/>
    <w:rsid w:val="00015864"/>
    <w:rsid w:val="0004073E"/>
    <w:rsid w:val="00041E3C"/>
    <w:rsid w:val="00056218"/>
    <w:rsid w:val="0009458A"/>
    <w:rsid w:val="00095864"/>
    <w:rsid w:val="000A2683"/>
    <w:rsid w:val="000C38D3"/>
    <w:rsid w:val="000E2B04"/>
    <w:rsid w:val="00101410"/>
    <w:rsid w:val="0010331E"/>
    <w:rsid w:val="001035A9"/>
    <w:rsid w:val="00104005"/>
    <w:rsid w:val="001060D7"/>
    <w:rsid w:val="001656C8"/>
    <w:rsid w:val="00166014"/>
    <w:rsid w:val="001834CE"/>
    <w:rsid w:val="00192F21"/>
    <w:rsid w:val="0019717E"/>
    <w:rsid w:val="001A5434"/>
    <w:rsid w:val="001C22D2"/>
    <w:rsid w:val="001C4233"/>
    <w:rsid w:val="001C46CB"/>
    <w:rsid w:val="001D0F73"/>
    <w:rsid w:val="001D5649"/>
    <w:rsid w:val="001F397E"/>
    <w:rsid w:val="0020133A"/>
    <w:rsid w:val="00203CB7"/>
    <w:rsid w:val="0021395E"/>
    <w:rsid w:val="002223E6"/>
    <w:rsid w:val="00235A08"/>
    <w:rsid w:val="0024493E"/>
    <w:rsid w:val="002624B4"/>
    <w:rsid w:val="002634C9"/>
    <w:rsid w:val="00273DE5"/>
    <w:rsid w:val="002814FB"/>
    <w:rsid w:val="00295B4B"/>
    <w:rsid w:val="002B00C0"/>
    <w:rsid w:val="002C08B4"/>
    <w:rsid w:val="002C68B7"/>
    <w:rsid w:val="002D5CC9"/>
    <w:rsid w:val="002E11C4"/>
    <w:rsid w:val="00301444"/>
    <w:rsid w:val="003077E6"/>
    <w:rsid w:val="00311C95"/>
    <w:rsid w:val="00311D3F"/>
    <w:rsid w:val="003138E0"/>
    <w:rsid w:val="0031425C"/>
    <w:rsid w:val="00314BB0"/>
    <w:rsid w:val="00315CB5"/>
    <w:rsid w:val="00322D5C"/>
    <w:rsid w:val="0033209D"/>
    <w:rsid w:val="003527CD"/>
    <w:rsid w:val="00353145"/>
    <w:rsid w:val="0036713A"/>
    <w:rsid w:val="003735C8"/>
    <w:rsid w:val="00375FE5"/>
    <w:rsid w:val="00391F15"/>
    <w:rsid w:val="003A0E69"/>
    <w:rsid w:val="003A4A24"/>
    <w:rsid w:val="003B73F6"/>
    <w:rsid w:val="003B79B2"/>
    <w:rsid w:val="003E13FF"/>
    <w:rsid w:val="003E4500"/>
    <w:rsid w:val="00415FAB"/>
    <w:rsid w:val="00422AAC"/>
    <w:rsid w:val="00427ABC"/>
    <w:rsid w:val="00433E0F"/>
    <w:rsid w:val="0044631E"/>
    <w:rsid w:val="00461790"/>
    <w:rsid w:val="00461EF9"/>
    <w:rsid w:val="0046441D"/>
    <w:rsid w:val="00470D44"/>
    <w:rsid w:val="00482721"/>
    <w:rsid w:val="00482D29"/>
    <w:rsid w:val="00486142"/>
    <w:rsid w:val="004B14AC"/>
    <w:rsid w:val="004F4141"/>
    <w:rsid w:val="005257B3"/>
    <w:rsid w:val="0055041A"/>
    <w:rsid w:val="00556F0F"/>
    <w:rsid w:val="00564E00"/>
    <w:rsid w:val="00575EE1"/>
    <w:rsid w:val="0059113E"/>
    <w:rsid w:val="005C2CDD"/>
    <w:rsid w:val="005C3005"/>
    <w:rsid w:val="005D63CE"/>
    <w:rsid w:val="005E40F0"/>
    <w:rsid w:val="005E43FE"/>
    <w:rsid w:val="005F20EE"/>
    <w:rsid w:val="00621FF3"/>
    <w:rsid w:val="00622AF9"/>
    <w:rsid w:val="006408B1"/>
    <w:rsid w:val="006437FA"/>
    <w:rsid w:val="0065743E"/>
    <w:rsid w:val="00667512"/>
    <w:rsid w:val="006725F4"/>
    <w:rsid w:val="00673FF4"/>
    <w:rsid w:val="006937E0"/>
    <w:rsid w:val="006A3620"/>
    <w:rsid w:val="006B2CFB"/>
    <w:rsid w:val="006B3E72"/>
    <w:rsid w:val="0070068B"/>
    <w:rsid w:val="00706D03"/>
    <w:rsid w:val="00716AB8"/>
    <w:rsid w:val="00717F5C"/>
    <w:rsid w:val="00724D5B"/>
    <w:rsid w:val="00734B04"/>
    <w:rsid w:val="00753EFE"/>
    <w:rsid w:val="00777717"/>
    <w:rsid w:val="0078430D"/>
    <w:rsid w:val="00785FF1"/>
    <w:rsid w:val="00795A06"/>
    <w:rsid w:val="007B0A82"/>
    <w:rsid w:val="007B2B5A"/>
    <w:rsid w:val="007C0D6D"/>
    <w:rsid w:val="007D3E7D"/>
    <w:rsid w:val="007F0E3E"/>
    <w:rsid w:val="007F2600"/>
    <w:rsid w:val="00805232"/>
    <w:rsid w:val="00817203"/>
    <w:rsid w:val="00817A6F"/>
    <w:rsid w:val="0087612B"/>
    <w:rsid w:val="00887482"/>
    <w:rsid w:val="008B48A1"/>
    <w:rsid w:val="008C1EA9"/>
    <w:rsid w:val="008D75DE"/>
    <w:rsid w:val="008E5B5A"/>
    <w:rsid w:val="008E78DE"/>
    <w:rsid w:val="00907AE7"/>
    <w:rsid w:val="00936C63"/>
    <w:rsid w:val="00952758"/>
    <w:rsid w:val="0095356E"/>
    <w:rsid w:val="0095700E"/>
    <w:rsid w:val="0096373F"/>
    <w:rsid w:val="00982384"/>
    <w:rsid w:val="00991584"/>
    <w:rsid w:val="00994ADB"/>
    <w:rsid w:val="00995A5C"/>
    <w:rsid w:val="009B0B7C"/>
    <w:rsid w:val="009B0DFF"/>
    <w:rsid w:val="009B413C"/>
    <w:rsid w:val="009C03FD"/>
    <w:rsid w:val="009C2C9A"/>
    <w:rsid w:val="009C2D2E"/>
    <w:rsid w:val="009C6923"/>
    <w:rsid w:val="009D4F0D"/>
    <w:rsid w:val="009F21B4"/>
    <w:rsid w:val="00A017FD"/>
    <w:rsid w:val="00A32915"/>
    <w:rsid w:val="00A47B81"/>
    <w:rsid w:val="00A520C6"/>
    <w:rsid w:val="00A61F70"/>
    <w:rsid w:val="00A623BB"/>
    <w:rsid w:val="00A66F67"/>
    <w:rsid w:val="00A804C1"/>
    <w:rsid w:val="00A8415B"/>
    <w:rsid w:val="00A90651"/>
    <w:rsid w:val="00A92BE2"/>
    <w:rsid w:val="00AA141E"/>
    <w:rsid w:val="00AE37A2"/>
    <w:rsid w:val="00AF3AA1"/>
    <w:rsid w:val="00AF7C0F"/>
    <w:rsid w:val="00B24A85"/>
    <w:rsid w:val="00B30293"/>
    <w:rsid w:val="00B416E9"/>
    <w:rsid w:val="00B55249"/>
    <w:rsid w:val="00B613D4"/>
    <w:rsid w:val="00B80226"/>
    <w:rsid w:val="00B85A22"/>
    <w:rsid w:val="00B860F1"/>
    <w:rsid w:val="00B933BA"/>
    <w:rsid w:val="00B9732D"/>
    <w:rsid w:val="00BA775E"/>
    <w:rsid w:val="00BA7E19"/>
    <w:rsid w:val="00BB0137"/>
    <w:rsid w:val="00BB4E32"/>
    <w:rsid w:val="00BC478E"/>
    <w:rsid w:val="00BD2F28"/>
    <w:rsid w:val="00BE5411"/>
    <w:rsid w:val="00C33FD8"/>
    <w:rsid w:val="00C3562C"/>
    <w:rsid w:val="00C4715A"/>
    <w:rsid w:val="00C474FA"/>
    <w:rsid w:val="00C50EEC"/>
    <w:rsid w:val="00C54E3E"/>
    <w:rsid w:val="00C5539B"/>
    <w:rsid w:val="00C55FA3"/>
    <w:rsid w:val="00C6149D"/>
    <w:rsid w:val="00C66FEA"/>
    <w:rsid w:val="00C67B1A"/>
    <w:rsid w:val="00C73756"/>
    <w:rsid w:val="00C80FB7"/>
    <w:rsid w:val="00CA13FE"/>
    <w:rsid w:val="00CA4300"/>
    <w:rsid w:val="00CB0318"/>
    <w:rsid w:val="00CC72A9"/>
    <w:rsid w:val="00CE3A18"/>
    <w:rsid w:val="00CE4318"/>
    <w:rsid w:val="00D00D28"/>
    <w:rsid w:val="00D05BCA"/>
    <w:rsid w:val="00D0718C"/>
    <w:rsid w:val="00D30C81"/>
    <w:rsid w:val="00D31737"/>
    <w:rsid w:val="00D5113B"/>
    <w:rsid w:val="00D66390"/>
    <w:rsid w:val="00D7076A"/>
    <w:rsid w:val="00D7280E"/>
    <w:rsid w:val="00D73CFC"/>
    <w:rsid w:val="00D75482"/>
    <w:rsid w:val="00D8658D"/>
    <w:rsid w:val="00D90031"/>
    <w:rsid w:val="00E0664B"/>
    <w:rsid w:val="00E07FA2"/>
    <w:rsid w:val="00E24967"/>
    <w:rsid w:val="00E2693A"/>
    <w:rsid w:val="00E33364"/>
    <w:rsid w:val="00E333B7"/>
    <w:rsid w:val="00E40456"/>
    <w:rsid w:val="00E40E59"/>
    <w:rsid w:val="00E41F0C"/>
    <w:rsid w:val="00E47862"/>
    <w:rsid w:val="00E70D46"/>
    <w:rsid w:val="00E80916"/>
    <w:rsid w:val="00E96126"/>
    <w:rsid w:val="00EA6011"/>
    <w:rsid w:val="00EA6BDC"/>
    <w:rsid w:val="00EB215A"/>
    <w:rsid w:val="00ED4255"/>
    <w:rsid w:val="00F025FF"/>
    <w:rsid w:val="00F150E1"/>
    <w:rsid w:val="00F223B5"/>
    <w:rsid w:val="00F23946"/>
    <w:rsid w:val="00F3582B"/>
    <w:rsid w:val="00F36FEE"/>
    <w:rsid w:val="00F43096"/>
    <w:rsid w:val="00F453AE"/>
    <w:rsid w:val="00F46894"/>
    <w:rsid w:val="00F6454E"/>
    <w:rsid w:val="00F67870"/>
    <w:rsid w:val="00F92820"/>
    <w:rsid w:val="00FA059C"/>
    <w:rsid w:val="00FB28F7"/>
    <w:rsid w:val="00FB3027"/>
    <w:rsid w:val="00FD763D"/>
    <w:rsid w:val="00FF6E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D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5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2B"/>
    <w:pPr>
      <w:spacing w:after="200" w:line="276" w:lineRule="auto"/>
    </w:pPr>
  </w:style>
  <w:style w:type="paragraph" w:styleId="Heading1">
    <w:name w:val="heading 1"/>
    <w:basedOn w:val="Normal"/>
    <w:next w:val="Normal"/>
    <w:link w:val="Heading1Char"/>
    <w:uiPriority w:val="9"/>
    <w:qFormat/>
    <w:rsid w:val="00716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11C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7612B"/>
    <w:rPr>
      <w:color w:val="0000FF"/>
      <w:u w:val="single"/>
    </w:rPr>
  </w:style>
  <w:style w:type="paragraph" w:styleId="Header">
    <w:name w:val="header"/>
    <w:basedOn w:val="Normal"/>
    <w:link w:val="HeaderChar"/>
    <w:uiPriority w:val="99"/>
    <w:unhideWhenUsed/>
    <w:rsid w:val="00876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2B"/>
  </w:style>
  <w:style w:type="paragraph" w:styleId="NoSpacing">
    <w:name w:val="No Spacing"/>
    <w:uiPriority w:val="99"/>
    <w:qFormat/>
    <w:rsid w:val="0087612B"/>
    <w:pPr>
      <w:spacing w:after="0" w:line="240" w:lineRule="auto"/>
    </w:pPr>
    <w:rPr>
      <w:rFonts w:ascii="Calibri" w:eastAsia="Calibri" w:hAnsi="Calibri" w:cs="Times New Roman"/>
    </w:rPr>
  </w:style>
  <w:style w:type="table" w:styleId="TableGrid">
    <w:name w:val="Table Grid"/>
    <w:basedOn w:val="TableNormal"/>
    <w:uiPriority w:val="59"/>
    <w:rsid w:val="0087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12B"/>
    <w:pPr>
      <w:ind w:left="720"/>
      <w:contextualSpacing/>
    </w:pPr>
  </w:style>
  <w:style w:type="paragraph" w:styleId="NormalWeb">
    <w:name w:val="Normal (Web)"/>
    <w:basedOn w:val="Normal"/>
    <w:uiPriority w:val="99"/>
    <w:unhideWhenUsed/>
    <w:rsid w:val="0087612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761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612B"/>
    <w:rPr>
      <w:rFonts w:ascii="Calibri" w:hAnsi="Calibri"/>
      <w:szCs w:val="21"/>
    </w:rPr>
  </w:style>
  <w:style w:type="character" w:customStyle="1" w:styleId="A5">
    <w:name w:val="A5"/>
    <w:rsid w:val="0087612B"/>
    <w:rPr>
      <w:color w:val="19161A"/>
      <w:sz w:val="20"/>
    </w:rPr>
  </w:style>
  <w:style w:type="paragraph" w:styleId="BalloonText">
    <w:name w:val="Balloon Text"/>
    <w:basedOn w:val="Normal"/>
    <w:link w:val="BalloonTextChar"/>
    <w:uiPriority w:val="99"/>
    <w:semiHidden/>
    <w:unhideWhenUsed/>
    <w:rsid w:val="0087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12B"/>
    <w:rPr>
      <w:rFonts w:ascii="Tahoma" w:hAnsi="Tahoma" w:cs="Tahoma"/>
      <w:sz w:val="16"/>
      <w:szCs w:val="16"/>
    </w:rPr>
  </w:style>
  <w:style w:type="character" w:styleId="PlaceholderText">
    <w:name w:val="Placeholder Text"/>
    <w:basedOn w:val="DefaultParagraphFont"/>
    <w:uiPriority w:val="99"/>
    <w:semiHidden/>
    <w:rsid w:val="00B24A85"/>
    <w:rPr>
      <w:color w:val="808080"/>
    </w:rPr>
  </w:style>
  <w:style w:type="character" w:customStyle="1" w:styleId="apple-converted-space">
    <w:name w:val="apple-converted-space"/>
    <w:basedOn w:val="DefaultParagraphFont"/>
    <w:rsid w:val="00B24A85"/>
  </w:style>
  <w:style w:type="character" w:customStyle="1" w:styleId="Heading2Char">
    <w:name w:val="Heading 2 Char"/>
    <w:basedOn w:val="DefaultParagraphFont"/>
    <w:link w:val="Heading2"/>
    <w:uiPriority w:val="9"/>
    <w:rsid w:val="00311C95"/>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BC478E"/>
    <w:rPr>
      <w:sz w:val="16"/>
      <w:szCs w:val="16"/>
    </w:rPr>
  </w:style>
  <w:style w:type="paragraph" w:styleId="CommentText">
    <w:name w:val="annotation text"/>
    <w:basedOn w:val="Normal"/>
    <w:link w:val="CommentTextChar"/>
    <w:uiPriority w:val="99"/>
    <w:semiHidden/>
    <w:unhideWhenUsed/>
    <w:rsid w:val="00BC478E"/>
    <w:pPr>
      <w:spacing w:line="240" w:lineRule="auto"/>
    </w:pPr>
    <w:rPr>
      <w:sz w:val="20"/>
      <w:szCs w:val="20"/>
    </w:rPr>
  </w:style>
  <w:style w:type="character" w:customStyle="1" w:styleId="CommentTextChar">
    <w:name w:val="Comment Text Char"/>
    <w:basedOn w:val="DefaultParagraphFont"/>
    <w:link w:val="CommentText"/>
    <w:uiPriority w:val="99"/>
    <w:semiHidden/>
    <w:rsid w:val="00BC478E"/>
    <w:rPr>
      <w:sz w:val="20"/>
      <w:szCs w:val="20"/>
    </w:rPr>
  </w:style>
  <w:style w:type="paragraph" w:styleId="CommentSubject">
    <w:name w:val="annotation subject"/>
    <w:basedOn w:val="CommentText"/>
    <w:next w:val="CommentText"/>
    <w:link w:val="CommentSubjectChar"/>
    <w:uiPriority w:val="99"/>
    <w:semiHidden/>
    <w:unhideWhenUsed/>
    <w:rsid w:val="00BC478E"/>
    <w:rPr>
      <w:b/>
      <w:bCs/>
    </w:rPr>
  </w:style>
  <w:style w:type="character" w:customStyle="1" w:styleId="CommentSubjectChar">
    <w:name w:val="Comment Subject Char"/>
    <w:basedOn w:val="CommentTextChar"/>
    <w:link w:val="CommentSubject"/>
    <w:uiPriority w:val="99"/>
    <w:semiHidden/>
    <w:rsid w:val="00BC478E"/>
    <w:rPr>
      <w:b/>
      <w:bCs/>
      <w:sz w:val="20"/>
      <w:szCs w:val="20"/>
    </w:rPr>
  </w:style>
  <w:style w:type="paragraph" w:styleId="Revision">
    <w:name w:val="Revision"/>
    <w:hidden/>
    <w:uiPriority w:val="99"/>
    <w:semiHidden/>
    <w:rsid w:val="00BC478E"/>
    <w:pPr>
      <w:spacing w:after="0" w:line="240" w:lineRule="auto"/>
    </w:pPr>
  </w:style>
  <w:style w:type="paragraph" w:styleId="Caption">
    <w:name w:val="caption"/>
    <w:basedOn w:val="Normal"/>
    <w:next w:val="Normal"/>
    <w:uiPriority w:val="35"/>
    <w:unhideWhenUsed/>
    <w:qFormat/>
    <w:rsid w:val="005F20EE"/>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95700E"/>
    <w:rPr>
      <w:color w:val="800080" w:themeColor="followedHyperlink"/>
      <w:u w:val="single"/>
    </w:rPr>
  </w:style>
  <w:style w:type="character" w:customStyle="1" w:styleId="inline-comment-marker">
    <w:name w:val="inline-comment-marker"/>
    <w:basedOn w:val="DefaultParagraphFont"/>
    <w:rsid w:val="009B413C"/>
  </w:style>
  <w:style w:type="character" w:customStyle="1" w:styleId="Heading1Char">
    <w:name w:val="Heading 1 Char"/>
    <w:basedOn w:val="DefaultParagraphFont"/>
    <w:link w:val="Heading1"/>
    <w:uiPriority w:val="9"/>
    <w:rsid w:val="00716AB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5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12B"/>
    <w:pPr>
      <w:spacing w:after="200" w:line="276" w:lineRule="auto"/>
    </w:pPr>
  </w:style>
  <w:style w:type="paragraph" w:styleId="Heading1">
    <w:name w:val="heading 1"/>
    <w:basedOn w:val="Normal"/>
    <w:next w:val="Normal"/>
    <w:link w:val="Heading1Char"/>
    <w:uiPriority w:val="9"/>
    <w:qFormat/>
    <w:rsid w:val="00716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11C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7612B"/>
    <w:rPr>
      <w:color w:val="0000FF"/>
      <w:u w:val="single"/>
    </w:rPr>
  </w:style>
  <w:style w:type="paragraph" w:styleId="Header">
    <w:name w:val="header"/>
    <w:basedOn w:val="Normal"/>
    <w:link w:val="HeaderChar"/>
    <w:uiPriority w:val="99"/>
    <w:unhideWhenUsed/>
    <w:rsid w:val="00876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2B"/>
  </w:style>
  <w:style w:type="paragraph" w:styleId="NoSpacing">
    <w:name w:val="No Spacing"/>
    <w:uiPriority w:val="99"/>
    <w:qFormat/>
    <w:rsid w:val="0087612B"/>
    <w:pPr>
      <w:spacing w:after="0" w:line="240" w:lineRule="auto"/>
    </w:pPr>
    <w:rPr>
      <w:rFonts w:ascii="Calibri" w:eastAsia="Calibri" w:hAnsi="Calibri" w:cs="Times New Roman"/>
    </w:rPr>
  </w:style>
  <w:style w:type="table" w:styleId="TableGrid">
    <w:name w:val="Table Grid"/>
    <w:basedOn w:val="TableNormal"/>
    <w:uiPriority w:val="59"/>
    <w:rsid w:val="0087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12B"/>
    <w:pPr>
      <w:ind w:left="720"/>
      <w:contextualSpacing/>
    </w:pPr>
  </w:style>
  <w:style w:type="paragraph" w:styleId="NormalWeb">
    <w:name w:val="Normal (Web)"/>
    <w:basedOn w:val="Normal"/>
    <w:uiPriority w:val="99"/>
    <w:unhideWhenUsed/>
    <w:rsid w:val="0087612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87612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612B"/>
    <w:rPr>
      <w:rFonts w:ascii="Calibri" w:hAnsi="Calibri"/>
      <w:szCs w:val="21"/>
    </w:rPr>
  </w:style>
  <w:style w:type="character" w:customStyle="1" w:styleId="A5">
    <w:name w:val="A5"/>
    <w:rsid w:val="0087612B"/>
    <w:rPr>
      <w:color w:val="19161A"/>
      <w:sz w:val="20"/>
    </w:rPr>
  </w:style>
  <w:style w:type="paragraph" w:styleId="BalloonText">
    <w:name w:val="Balloon Text"/>
    <w:basedOn w:val="Normal"/>
    <w:link w:val="BalloonTextChar"/>
    <w:uiPriority w:val="99"/>
    <w:semiHidden/>
    <w:unhideWhenUsed/>
    <w:rsid w:val="00876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12B"/>
    <w:rPr>
      <w:rFonts w:ascii="Tahoma" w:hAnsi="Tahoma" w:cs="Tahoma"/>
      <w:sz w:val="16"/>
      <w:szCs w:val="16"/>
    </w:rPr>
  </w:style>
  <w:style w:type="character" w:styleId="PlaceholderText">
    <w:name w:val="Placeholder Text"/>
    <w:basedOn w:val="DefaultParagraphFont"/>
    <w:uiPriority w:val="99"/>
    <w:semiHidden/>
    <w:rsid w:val="00B24A85"/>
    <w:rPr>
      <w:color w:val="808080"/>
    </w:rPr>
  </w:style>
  <w:style w:type="character" w:customStyle="1" w:styleId="apple-converted-space">
    <w:name w:val="apple-converted-space"/>
    <w:basedOn w:val="DefaultParagraphFont"/>
    <w:rsid w:val="00B24A85"/>
  </w:style>
  <w:style w:type="character" w:customStyle="1" w:styleId="Heading2Char">
    <w:name w:val="Heading 2 Char"/>
    <w:basedOn w:val="DefaultParagraphFont"/>
    <w:link w:val="Heading2"/>
    <w:uiPriority w:val="9"/>
    <w:rsid w:val="00311C95"/>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BC478E"/>
    <w:rPr>
      <w:sz w:val="16"/>
      <w:szCs w:val="16"/>
    </w:rPr>
  </w:style>
  <w:style w:type="paragraph" w:styleId="CommentText">
    <w:name w:val="annotation text"/>
    <w:basedOn w:val="Normal"/>
    <w:link w:val="CommentTextChar"/>
    <w:uiPriority w:val="99"/>
    <w:semiHidden/>
    <w:unhideWhenUsed/>
    <w:rsid w:val="00BC478E"/>
    <w:pPr>
      <w:spacing w:line="240" w:lineRule="auto"/>
    </w:pPr>
    <w:rPr>
      <w:sz w:val="20"/>
      <w:szCs w:val="20"/>
    </w:rPr>
  </w:style>
  <w:style w:type="character" w:customStyle="1" w:styleId="CommentTextChar">
    <w:name w:val="Comment Text Char"/>
    <w:basedOn w:val="DefaultParagraphFont"/>
    <w:link w:val="CommentText"/>
    <w:uiPriority w:val="99"/>
    <w:semiHidden/>
    <w:rsid w:val="00BC478E"/>
    <w:rPr>
      <w:sz w:val="20"/>
      <w:szCs w:val="20"/>
    </w:rPr>
  </w:style>
  <w:style w:type="paragraph" w:styleId="CommentSubject">
    <w:name w:val="annotation subject"/>
    <w:basedOn w:val="CommentText"/>
    <w:next w:val="CommentText"/>
    <w:link w:val="CommentSubjectChar"/>
    <w:uiPriority w:val="99"/>
    <w:semiHidden/>
    <w:unhideWhenUsed/>
    <w:rsid w:val="00BC478E"/>
    <w:rPr>
      <w:b/>
      <w:bCs/>
    </w:rPr>
  </w:style>
  <w:style w:type="character" w:customStyle="1" w:styleId="CommentSubjectChar">
    <w:name w:val="Comment Subject Char"/>
    <w:basedOn w:val="CommentTextChar"/>
    <w:link w:val="CommentSubject"/>
    <w:uiPriority w:val="99"/>
    <w:semiHidden/>
    <w:rsid w:val="00BC478E"/>
    <w:rPr>
      <w:b/>
      <w:bCs/>
      <w:sz w:val="20"/>
      <w:szCs w:val="20"/>
    </w:rPr>
  </w:style>
  <w:style w:type="paragraph" w:styleId="Revision">
    <w:name w:val="Revision"/>
    <w:hidden/>
    <w:uiPriority w:val="99"/>
    <w:semiHidden/>
    <w:rsid w:val="00BC478E"/>
    <w:pPr>
      <w:spacing w:after="0" w:line="240" w:lineRule="auto"/>
    </w:pPr>
  </w:style>
  <w:style w:type="paragraph" w:styleId="Caption">
    <w:name w:val="caption"/>
    <w:basedOn w:val="Normal"/>
    <w:next w:val="Normal"/>
    <w:uiPriority w:val="35"/>
    <w:unhideWhenUsed/>
    <w:qFormat/>
    <w:rsid w:val="005F20EE"/>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95700E"/>
    <w:rPr>
      <w:color w:val="800080" w:themeColor="followedHyperlink"/>
      <w:u w:val="single"/>
    </w:rPr>
  </w:style>
  <w:style w:type="character" w:customStyle="1" w:styleId="inline-comment-marker">
    <w:name w:val="inline-comment-marker"/>
    <w:basedOn w:val="DefaultParagraphFont"/>
    <w:rsid w:val="009B413C"/>
  </w:style>
  <w:style w:type="character" w:customStyle="1" w:styleId="Heading1Char">
    <w:name w:val="Heading 1 Char"/>
    <w:basedOn w:val="DefaultParagraphFont"/>
    <w:link w:val="Heading1"/>
    <w:uiPriority w:val="9"/>
    <w:rsid w:val="00716A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7967">
      <w:bodyDiv w:val="1"/>
      <w:marLeft w:val="0"/>
      <w:marRight w:val="0"/>
      <w:marTop w:val="0"/>
      <w:marBottom w:val="0"/>
      <w:divBdr>
        <w:top w:val="none" w:sz="0" w:space="0" w:color="auto"/>
        <w:left w:val="none" w:sz="0" w:space="0" w:color="auto"/>
        <w:bottom w:val="none" w:sz="0" w:space="0" w:color="auto"/>
        <w:right w:val="none" w:sz="0" w:space="0" w:color="auto"/>
      </w:divBdr>
    </w:div>
    <w:div w:id="132408299">
      <w:bodyDiv w:val="1"/>
      <w:marLeft w:val="0"/>
      <w:marRight w:val="0"/>
      <w:marTop w:val="0"/>
      <w:marBottom w:val="0"/>
      <w:divBdr>
        <w:top w:val="none" w:sz="0" w:space="0" w:color="auto"/>
        <w:left w:val="none" w:sz="0" w:space="0" w:color="auto"/>
        <w:bottom w:val="none" w:sz="0" w:space="0" w:color="auto"/>
        <w:right w:val="none" w:sz="0" w:space="0" w:color="auto"/>
      </w:divBdr>
    </w:div>
    <w:div w:id="279724849">
      <w:bodyDiv w:val="1"/>
      <w:marLeft w:val="0"/>
      <w:marRight w:val="0"/>
      <w:marTop w:val="0"/>
      <w:marBottom w:val="0"/>
      <w:divBdr>
        <w:top w:val="none" w:sz="0" w:space="0" w:color="auto"/>
        <w:left w:val="none" w:sz="0" w:space="0" w:color="auto"/>
        <w:bottom w:val="none" w:sz="0" w:space="0" w:color="auto"/>
        <w:right w:val="none" w:sz="0" w:space="0" w:color="auto"/>
      </w:divBdr>
    </w:div>
    <w:div w:id="779956309">
      <w:bodyDiv w:val="1"/>
      <w:marLeft w:val="0"/>
      <w:marRight w:val="0"/>
      <w:marTop w:val="0"/>
      <w:marBottom w:val="0"/>
      <w:divBdr>
        <w:top w:val="none" w:sz="0" w:space="0" w:color="auto"/>
        <w:left w:val="none" w:sz="0" w:space="0" w:color="auto"/>
        <w:bottom w:val="none" w:sz="0" w:space="0" w:color="auto"/>
        <w:right w:val="none" w:sz="0" w:space="0" w:color="auto"/>
      </w:divBdr>
      <w:divsChild>
        <w:div w:id="1058281915">
          <w:marLeft w:val="1166"/>
          <w:marRight w:val="0"/>
          <w:marTop w:val="67"/>
          <w:marBottom w:val="0"/>
          <w:divBdr>
            <w:top w:val="none" w:sz="0" w:space="0" w:color="auto"/>
            <w:left w:val="none" w:sz="0" w:space="0" w:color="auto"/>
            <w:bottom w:val="none" w:sz="0" w:space="0" w:color="auto"/>
            <w:right w:val="none" w:sz="0" w:space="0" w:color="auto"/>
          </w:divBdr>
        </w:div>
      </w:divsChild>
    </w:div>
    <w:div w:id="867916986">
      <w:bodyDiv w:val="1"/>
      <w:marLeft w:val="0"/>
      <w:marRight w:val="0"/>
      <w:marTop w:val="0"/>
      <w:marBottom w:val="0"/>
      <w:divBdr>
        <w:top w:val="none" w:sz="0" w:space="0" w:color="auto"/>
        <w:left w:val="none" w:sz="0" w:space="0" w:color="auto"/>
        <w:bottom w:val="none" w:sz="0" w:space="0" w:color="auto"/>
        <w:right w:val="none" w:sz="0" w:space="0" w:color="auto"/>
      </w:divBdr>
    </w:div>
    <w:div w:id="1105004938">
      <w:bodyDiv w:val="1"/>
      <w:marLeft w:val="0"/>
      <w:marRight w:val="0"/>
      <w:marTop w:val="0"/>
      <w:marBottom w:val="0"/>
      <w:divBdr>
        <w:top w:val="none" w:sz="0" w:space="0" w:color="auto"/>
        <w:left w:val="none" w:sz="0" w:space="0" w:color="auto"/>
        <w:bottom w:val="none" w:sz="0" w:space="0" w:color="auto"/>
        <w:right w:val="none" w:sz="0" w:space="0" w:color="auto"/>
      </w:divBdr>
      <w:divsChild>
        <w:div w:id="929580462">
          <w:marLeft w:val="547"/>
          <w:marRight w:val="0"/>
          <w:marTop w:val="72"/>
          <w:marBottom w:val="0"/>
          <w:divBdr>
            <w:top w:val="none" w:sz="0" w:space="0" w:color="auto"/>
            <w:left w:val="none" w:sz="0" w:space="0" w:color="auto"/>
            <w:bottom w:val="none" w:sz="0" w:space="0" w:color="auto"/>
            <w:right w:val="none" w:sz="0" w:space="0" w:color="auto"/>
          </w:divBdr>
        </w:div>
      </w:divsChild>
    </w:div>
    <w:div w:id="1187912033">
      <w:bodyDiv w:val="1"/>
      <w:marLeft w:val="0"/>
      <w:marRight w:val="0"/>
      <w:marTop w:val="0"/>
      <w:marBottom w:val="0"/>
      <w:divBdr>
        <w:top w:val="none" w:sz="0" w:space="0" w:color="auto"/>
        <w:left w:val="none" w:sz="0" w:space="0" w:color="auto"/>
        <w:bottom w:val="none" w:sz="0" w:space="0" w:color="auto"/>
        <w:right w:val="none" w:sz="0" w:space="0" w:color="auto"/>
      </w:divBdr>
      <w:divsChild>
        <w:div w:id="1012757624">
          <w:marLeft w:val="547"/>
          <w:marRight w:val="0"/>
          <w:marTop w:val="72"/>
          <w:marBottom w:val="0"/>
          <w:divBdr>
            <w:top w:val="none" w:sz="0" w:space="0" w:color="auto"/>
            <w:left w:val="none" w:sz="0" w:space="0" w:color="auto"/>
            <w:bottom w:val="none" w:sz="0" w:space="0" w:color="auto"/>
            <w:right w:val="none" w:sz="0" w:space="0" w:color="auto"/>
          </w:divBdr>
        </w:div>
      </w:divsChild>
    </w:div>
    <w:div w:id="1286500365">
      <w:bodyDiv w:val="1"/>
      <w:marLeft w:val="0"/>
      <w:marRight w:val="0"/>
      <w:marTop w:val="0"/>
      <w:marBottom w:val="0"/>
      <w:divBdr>
        <w:top w:val="none" w:sz="0" w:space="0" w:color="auto"/>
        <w:left w:val="none" w:sz="0" w:space="0" w:color="auto"/>
        <w:bottom w:val="none" w:sz="0" w:space="0" w:color="auto"/>
        <w:right w:val="none" w:sz="0" w:space="0" w:color="auto"/>
      </w:divBdr>
    </w:div>
    <w:div w:id="1324700840">
      <w:bodyDiv w:val="1"/>
      <w:marLeft w:val="0"/>
      <w:marRight w:val="0"/>
      <w:marTop w:val="0"/>
      <w:marBottom w:val="0"/>
      <w:divBdr>
        <w:top w:val="none" w:sz="0" w:space="0" w:color="auto"/>
        <w:left w:val="none" w:sz="0" w:space="0" w:color="auto"/>
        <w:bottom w:val="none" w:sz="0" w:space="0" w:color="auto"/>
        <w:right w:val="none" w:sz="0" w:space="0" w:color="auto"/>
      </w:divBdr>
      <w:divsChild>
        <w:div w:id="669675820">
          <w:marLeft w:val="547"/>
          <w:marRight w:val="0"/>
          <w:marTop w:val="72"/>
          <w:marBottom w:val="0"/>
          <w:divBdr>
            <w:top w:val="none" w:sz="0" w:space="0" w:color="auto"/>
            <w:left w:val="none" w:sz="0" w:space="0" w:color="auto"/>
            <w:bottom w:val="none" w:sz="0" w:space="0" w:color="auto"/>
            <w:right w:val="none" w:sz="0" w:space="0" w:color="auto"/>
          </w:divBdr>
        </w:div>
      </w:divsChild>
    </w:div>
    <w:div w:id="1342123275">
      <w:bodyDiv w:val="1"/>
      <w:marLeft w:val="0"/>
      <w:marRight w:val="0"/>
      <w:marTop w:val="0"/>
      <w:marBottom w:val="0"/>
      <w:divBdr>
        <w:top w:val="none" w:sz="0" w:space="0" w:color="auto"/>
        <w:left w:val="none" w:sz="0" w:space="0" w:color="auto"/>
        <w:bottom w:val="none" w:sz="0" w:space="0" w:color="auto"/>
        <w:right w:val="none" w:sz="0" w:space="0" w:color="auto"/>
      </w:divBdr>
    </w:div>
    <w:div w:id="1525706866">
      <w:bodyDiv w:val="1"/>
      <w:marLeft w:val="0"/>
      <w:marRight w:val="0"/>
      <w:marTop w:val="0"/>
      <w:marBottom w:val="0"/>
      <w:divBdr>
        <w:top w:val="none" w:sz="0" w:space="0" w:color="auto"/>
        <w:left w:val="none" w:sz="0" w:space="0" w:color="auto"/>
        <w:bottom w:val="none" w:sz="0" w:space="0" w:color="auto"/>
        <w:right w:val="none" w:sz="0" w:space="0" w:color="auto"/>
      </w:divBdr>
    </w:div>
    <w:div w:id="1757284649">
      <w:bodyDiv w:val="1"/>
      <w:marLeft w:val="0"/>
      <w:marRight w:val="0"/>
      <w:marTop w:val="0"/>
      <w:marBottom w:val="0"/>
      <w:divBdr>
        <w:top w:val="none" w:sz="0" w:space="0" w:color="auto"/>
        <w:left w:val="none" w:sz="0" w:space="0" w:color="auto"/>
        <w:bottom w:val="none" w:sz="0" w:space="0" w:color="auto"/>
        <w:right w:val="none" w:sz="0" w:space="0" w:color="auto"/>
      </w:divBdr>
    </w:div>
    <w:div w:id="19046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sol.com" TargetMode="External"/><Relationship Id="rId13" Type="http://schemas.openxmlformats.org/officeDocument/2006/relationships/hyperlink" Target="http://www.rescal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sol.com/contac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scale.com/signu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rescale.com" TargetMode="External"/><Relationship Id="rId4" Type="http://schemas.openxmlformats.org/officeDocument/2006/relationships/settings" Target="settings.xml"/><Relationship Id="rId9" Type="http://schemas.openxmlformats.org/officeDocument/2006/relationships/hyperlink" Target="mailto:natalia@comso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Foley</dc:creator>
  <cp:lastModifiedBy>Natalia Switala</cp:lastModifiedBy>
  <cp:revision>2</cp:revision>
  <cp:lastPrinted>2015-12-01T13:29:00Z</cp:lastPrinted>
  <dcterms:created xsi:type="dcterms:W3CDTF">2016-01-07T19:27:00Z</dcterms:created>
  <dcterms:modified xsi:type="dcterms:W3CDTF">2016-01-07T19:27:00Z</dcterms:modified>
</cp:coreProperties>
</file>