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87612B" w:rsidRPr="002F1C71">
        <w:tc>
          <w:tcPr>
            <w:tcW w:w="4068" w:type="dxa"/>
            <w:shd w:val="clear" w:color="auto" w:fill="auto"/>
          </w:tcPr>
          <w:p w:rsidR="0087612B" w:rsidRPr="002F1C71" w:rsidRDefault="0087612B" w:rsidP="00322D5C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  <w:r w:rsidRPr="002F1C71">
              <w:rPr>
                <w:rFonts w:asciiTheme="minorHAnsi" w:hAnsiTheme="minorHAnsi"/>
                <w:sz w:val="18"/>
                <w:szCs w:val="18"/>
              </w:rPr>
              <w:t>COMSOL, Inc.</w:t>
            </w:r>
          </w:p>
          <w:p w:rsidR="0087612B" w:rsidRPr="002F1C71" w:rsidRDefault="0087612B" w:rsidP="00322D5C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C71">
              <w:rPr>
                <w:rFonts w:asciiTheme="minorHAnsi" w:hAnsiTheme="minorHAnsi"/>
                <w:sz w:val="18"/>
                <w:szCs w:val="18"/>
              </w:rPr>
              <w:t>1</w:t>
            </w:r>
            <w:r w:rsidR="00E40383">
              <w:rPr>
                <w:rFonts w:asciiTheme="minorHAnsi" w:hAnsiTheme="minorHAnsi"/>
                <w:sz w:val="18"/>
                <w:szCs w:val="18"/>
              </w:rPr>
              <w:t>00 District Avenue</w:t>
            </w:r>
          </w:p>
          <w:p w:rsidR="0087612B" w:rsidRPr="002F1C71" w:rsidRDefault="0087612B" w:rsidP="00322D5C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2F1C71">
              <w:rPr>
                <w:rFonts w:asciiTheme="minorHAnsi" w:hAnsiTheme="minorHAnsi"/>
                <w:sz w:val="18"/>
                <w:szCs w:val="18"/>
                <w:lang w:val="it-IT"/>
              </w:rPr>
              <w:t>Burlington, MA 01803 USA</w:t>
            </w:r>
          </w:p>
          <w:p w:rsidR="0087612B" w:rsidRPr="002F1C71" w:rsidRDefault="0087612B" w:rsidP="00322D5C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2F1C71">
              <w:rPr>
                <w:rFonts w:asciiTheme="minorHAnsi" w:hAnsiTheme="minorHAnsi"/>
                <w:sz w:val="18"/>
                <w:szCs w:val="18"/>
                <w:lang w:val="it-IT"/>
              </w:rPr>
              <w:t>Phone: +1 781-273-3322</w:t>
            </w:r>
          </w:p>
          <w:p w:rsidR="00CC72A9" w:rsidRDefault="0087612B" w:rsidP="00322D5C">
            <w:pPr>
              <w:pStyle w:val="NoSpacing"/>
              <w:contextualSpacing/>
              <w:rPr>
                <w:rStyle w:val="Hyperlink"/>
              </w:rPr>
            </w:pPr>
            <w:r w:rsidRPr="002F1C71">
              <w:rPr>
                <w:rFonts w:asciiTheme="minorHAnsi" w:hAnsiTheme="minorHAnsi"/>
                <w:sz w:val="18"/>
                <w:szCs w:val="18"/>
              </w:rPr>
              <w:t xml:space="preserve">Web: </w:t>
            </w:r>
            <w:hyperlink r:id="rId9" w:history="1">
              <w:r w:rsidRPr="002F1C7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www.comsol.com</w:t>
              </w:r>
            </w:hyperlink>
          </w:p>
          <w:p w:rsidR="00CC72A9" w:rsidRPr="003A7A4C" w:rsidRDefault="00CC72A9" w:rsidP="00E40383">
            <w:pPr>
              <w:pStyle w:val="NoSpacing"/>
              <w:contextualSpacing/>
              <w:rPr>
                <w:sz w:val="18"/>
                <w:szCs w:val="18"/>
                <w:lang w:val="sv-SE"/>
              </w:rPr>
            </w:pPr>
            <w:r w:rsidRPr="00CC72A9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Blog: </w:t>
            </w:r>
            <w:r w:rsidR="00222FBA">
              <w:fldChar w:fldCharType="begin"/>
            </w:r>
            <w:r w:rsidR="00222FBA">
              <w:instrText xml:space="preserve"> HYPERLINK "http://www.comsol.com/blogs" </w:instrText>
            </w:r>
            <w:r w:rsidR="00222FBA">
              <w:fldChar w:fldCharType="separate"/>
            </w:r>
            <w:r w:rsidR="00E40383" w:rsidRPr="00E40383">
              <w:rPr>
                <w:rStyle w:val="Hyperlink"/>
                <w:rFonts w:asciiTheme="minorHAnsi" w:hAnsiTheme="minorHAnsi"/>
                <w:sz w:val="18"/>
                <w:szCs w:val="18"/>
                <w:lang w:val="it-IT"/>
              </w:rPr>
              <w:t>www.comsol.com/blogs</w:t>
            </w:r>
            <w:r w:rsidR="00222FBA">
              <w:rPr>
                <w:rStyle w:val="Hyperlink"/>
                <w:rFonts w:asciiTheme="minorHAnsi" w:hAnsiTheme="minorHAnsi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87612B" w:rsidRPr="008451E2" w:rsidRDefault="0087612B" w:rsidP="00322D5C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451E2">
              <w:rPr>
                <w:rFonts w:asciiTheme="minorHAnsi" w:hAnsiTheme="minorHAnsi"/>
                <w:sz w:val="18"/>
                <w:szCs w:val="18"/>
                <w:lang w:val="it-IT"/>
              </w:rPr>
              <w:t>Media Contact:</w:t>
            </w:r>
          </w:p>
          <w:p w:rsidR="0087612B" w:rsidRPr="008451E2" w:rsidRDefault="0087612B" w:rsidP="00322D5C">
            <w:pPr>
              <w:pStyle w:val="NoSpacing"/>
              <w:contextualSpacing/>
              <w:rPr>
                <w:rStyle w:val="Hyperlink"/>
              </w:rPr>
            </w:pPr>
            <w:r w:rsidRPr="008451E2">
              <w:rPr>
                <w:rFonts w:asciiTheme="minorHAnsi" w:hAnsiTheme="minorHAnsi"/>
                <w:sz w:val="18"/>
                <w:szCs w:val="18"/>
                <w:lang w:val="it-IT"/>
              </w:rPr>
              <w:t>Natalia Switala, PR &amp; Communications Project Manager</w:t>
            </w:r>
            <w:r w:rsidRPr="008451E2">
              <w:rPr>
                <w:rFonts w:ascii="Helvetica" w:hAnsi="Helvetica" w:cs="Helvetica"/>
                <w:color w:val="2F2F2F"/>
                <w:sz w:val="18"/>
                <w:szCs w:val="18"/>
              </w:rPr>
              <w:br/>
            </w:r>
            <w:hyperlink r:id="rId10" w:history="1">
              <w:r w:rsidRPr="008451E2">
                <w:rPr>
                  <w:rStyle w:val="Hyperlink"/>
                  <w:rFonts w:asciiTheme="minorHAnsi" w:hAnsiTheme="minorHAnsi"/>
                  <w:sz w:val="18"/>
                  <w:szCs w:val="18"/>
                </w:rPr>
                <w:t>natalia@comsol.com</w:t>
              </w:r>
            </w:hyperlink>
          </w:p>
          <w:p w:rsidR="0087612B" w:rsidRPr="008451E2" w:rsidRDefault="0087612B" w:rsidP="00322D5C">
            <w:pPr>
              <w:pStyle w:val="NoSpacing"/>
              <w:contextualSpacing/>
              <w:rPr>
                <w:rFonts w:asciiTheme="minorHAnsi" w:hAnsiTheme="minorHAnsi"/>
                <w:sz w:val="14"/>
                <w:szCs w:val="16"/>
              </w:rPr>
            </w:pPr>
          </w:p>
          <w:p w:rsidR="0087612B" w:rsidRPr="008451E2" w:rsidRDefault="00E40383" w:rsidP="00D341D0">
            <w:pPr>
              <w:spacing w:after="120" w:line="240" w:lineRule="auto"/>
              <w:contextualSpacing/>
              <w:rPr>
                <w:rFonts w:cs="Times New Roman"/>
                <w:i/>
                <w:sz w:val="18"/>
                <w:szCs w:val="18"/>
              </w:rPr>
            </w:pPr>
            <w:r w:rsidRPr="008451E2">
              <w:rPr>
                <w:rFonts w:eastAsia="Calibri" w:cs="Times New Roman"/>
                <w:sz w:val="18"/>
                <w:szCs w:val="18"/>
              </w:rPr>
              <w:t xml:space="preserve">Browse the </w:t>
            </w:r>
            <w:r w:rsidR="006C29D7" w:rsidRPr="008451E2">
              <w:rPr>
                <w:rFonts w:eastAsia="Calibri" w:cs="Times New Roman"/>
                <w:sz w:val="18"/>
                <w:szCs w:val="18"/>
              </w:rPr>
              <w:t>COMSOL Conference 201</w:t>
            </w:r>
            <w:r w:rsidR="00DC5737" w:rsidRPr="008451E2">
              <w:rPr>
                <w:rFonts w:eastAsia="Calibri" w:cs="Times New Roman"/>
                <w:sz w:val="18"/>
                <w:szCs w:val="18"/>
              </w:rPr>
              <w:t>6</w:t>
            </w:r>
            <w:r w:rsidR="006C29D7" w:rsidRPr="008451E2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8451E2">
              <w:rPr>
                <w:rFonts w:eastAsia="Calibri" w:cs="Times New Roman"/>
                <w:sz w:val="18"/>
                <w:szCs w:val="18"/>
              </w:rPr>
              <w:t>U</w:t>
            </w:r>
            <w:r w:rsidR="006C29D7" w:rsidRPr="008451E2">
              <w:rPr>
                <w:rFonts w:eastAsia="Calibri" w:cs="Times New Roman"/>
                <w:sz w:val="18"/>
                <w:szCs w:val="18"/>
              </w:rPr>
              <w:t xml:space="preserve">ser </w:t>
            </w:r>
            <w:r w:rsidRPr="008451E2">
              <w:rPr>
                <w:rFonts w:eastAsia="Calibri" w:cs="Times New Roman"/>
                <w:sz w:val="18"/>
                <w:szCs w:val="18"/>
              </w:rPr>
              <w:t>P</w:t>
            </w:r>
            <w:r w:rsidR="006C29D7" w:rsidRPr="008451E2">
              <w:rPr>
                <w:rFonts w:eastAsia="Calibri" w:cs="Times New Roman"/>
                <w:sz w:val="18"/>
                <w:szCs w:val="18"/>
              </w:rPr>
              <w:t>resentations</w:t>
            </w:r>
            <w:r w:rsidR="006C29D7" w:rsidRPr="008451E2">
              <w:rPr>
                <w:rFonts w:eastAsia="Calibri" w:cs="Times New Roman"/>
                <w:i/>
                <w:sz w:val="18"/>
                <w:szCs w:val="18"/>
              </w:rPr>
              <w:t xml:space="preserve"> </w:t>
            </w:r>
            <w:r w:rsidR="006C29D7" w:rsidRPr="008451E2">
              <w:rPr>
                <w:rFonts w:eastAsia="Calibri" w:cs="Times New Roman"/>
                <w:sz w:val="18"/>
                <w:szCs w:val="18"/>
              </w:rPr>
              <w:t>at:</w:t>
            </w:r>
            <w:r w:rsidR="006C29D7" w:rsidRPr="008451E2">
              <w:rPr>
                <w:rFonts w:eastAsia="Calibri" w:cs="Times New Roman"/>
                <w:i/>
                <w:sz w:val="18"/>
                <w:szCs w:val="18"/>
              </w:rPr>
              <w:br/>
            </w:r>
            <w:hyperlink r:id="rId11" w:history="1">
              <w:r w:rsidR="00D341D0" w:rsidRPr="00FE78EC">
                <w:rPr>
                  <w:rStyle w:val="Hyperlink"/>
                  <w:sz w:val="18"/>
                  <w:szCs w:val="18"/>
                </w:rPr>
                <w:t>www.comsol.com/2016-user-presentations</w:t>
              </w:r>
            </w:hyperlink>
          </w:p>
        </w:tc>
      </w:tr>
    </w:tbl>
    <w:p w:rsidR="00433E0F" w:rsidRPr="00427ABC" w:rsidRDefault="00433E0F" w:rsidP="00427ABC">
      <w:pPr>
        <w:pStyle w:val="PlainText"/>
        <w:contextualSpacing/>
        <w:rPr>
          <w:rFonts w:asciiTheme="minorHAnsi" w:hAnsiTheme="minorHAnsi"/>
          <w:bCs/>
          <w:sz w:val="20"/>
          <w:szCs w:val="20"/>
        </w:rPr>
      </w:pPr>
    </w:p>
    <w:p w:rsidR="007764AD" w:rsidRPr="00E40383" w:rsidRDefault="00B13070" w:rsidP="00B13070">
      <w:pPr>
        <w:pStyle w:val="PlainText"/>
        <w:contextualSpacing/>
        <w:jc w:val="center"/>
        <w:rPr>
          <w:rFonts w:asciiTheme="minorHAnsi" w:hAnsiTheme="minorHAnsi"/>
          <w:bCs/>
          <w:sz w:val="20"/>
          <w:szCs w:val="20"/>
        </w:rPr>
      </w:pPr>
      <w:r w:rsidRPr="00B13070">
        <w:rPr>
          <w:b/>
          <w:sz w:val="32"/>
          <w:szCs w:val="33"/>
        </w:rPr>
        <w:t>Best Paper and Poster Award Winners Announced from Around the Globe at the COMSOL Conference 2016</w:t>
      </w:r>
    </w:p>
    <w:p w:rsidR="00301444" w:rsidRPr="00A83186" w:rsidRDefault="002967BC" w:rsidP="00DD053E">
      <w:pPr>
        <w:pStyle w:val="PlainTex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COMSOL Conference 2016 User Presentations Now Available</w:t>
      </w:r>
    </w:p>
    <w:p w:rsidR="00BE5411" w:rsidRPr="00E40383" w:rsidRDefault="00BE5411" w:rsidP="00427ABC">
      <w:pPr>
        <w:pStyle w:val="PlainText"/>
        <w:contextualSpacing/>
        <w:rPr>
          <w:rFonts w:asciiTheme="minorHAnsi" w:hAnsiTheme="minorHAnsi"/>
          <w:bCs/>
          <w:sz w:val="20"/>
          <w:szCs w:val="20"/>
        </w:rPr>
      </w:pPr>
    </w:p>
    <w:p w:rsidR="00921080" w:rsidRPr="007764AD" w:rsidRDefault="000E2E93" w:rsidP="00B144D2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860425</wp:posOffset>
            </wp:positionV>
            <wp:extent cx="3413760" cy="2695575"/>
            <wp:effectExtent l="19050" t="19050" r="1524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6955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A85" w:rsidRPr="0033209D">
        <w:rPr>
          <w:rFonts w:asciiTheme="minorHAnsi" w:hAnsiTheme="minorHAnsi"/>
          <w:bCs/>
          <w:spacing w:val="-2"/>
          <w:sz w:val="24"/>
          <w:szCs w:val="22"/>
        </w:rPr>
        <w:t>BURLINGTON, MA (</w:t>
      </w:r>
      <w:r w:rsidR="00B13070">
        <w:rPr>
          <w:rFonts w:asciiTheme="minorHAnsi" w:hAnsiTheme="minorHAnsi"/>
          <w:bCs/>
          <w:spacing w:val="-2"/>
          <w:sz w:val="24"/>
          <w:szCs w:val="24"/>
        </w:rPr>
        <w:t>November</w:t>
      </w:r>
      <w:r w:rsidR="00DD053E">
        <w:rPr>
          <w:rFonts w:asciiTheme="minorHAnsi" w:hAnsiTheme="minorHAnsi"/>
          <w:bCs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Cs/>
          <w:spacing w:val="-2"/>
          <w:sz w:val="24"/>
          <w:szCs w:val="24"/>
        </w:rPr>
        <w:t>30</w:t>
      </w:r>
      <w:r w:rsidR="00DD053E">
        <w:rPr>
          <w:rFonts w:asciiTheme="minorHAnsi" w:hAnsiTheme="minorHAnsi"/>
          <w:bCs/>
          <w:spacing w:val="-2"/>
          <w:sz w:val="24"/>
          <w:szCs w:val="24"/>
        </w:rPr>
        <w:t>, 2016</w:t>
      </w:r>
      <w:r w:rsidR="00B24A85" w:rsidRPr="0073000A">
        <w:rPr>
          <w:rFonts w:asciiTheme="minorHAnsi" w:hAnsiTheme="minorHAnsi"/>
          <w:bCs/>
          <w:spacing w:val="-2"/>
          <w:sz w:val="24"/>
          <w:szCs w:val="24"/>
        </w:rPr>
        <w:t>) —</w:t>
      </w:r>
      <w:r w:rsidR="00DC5737">
        <w:rPr>
          <w:rFonts w:asciiTheme="minorHAnsi" w:hAnsiTheme="minorHAnsi"/>
          <w:bCs/>
          <w:spacing w:val="-2"/>
          <w:sz w:val="24"/>
          <w:szCs w:val="24"/>
        </w:rPr>
        <w:t xml:space="preserve"> </w:t>
      </w:r>
      <w:r w:rsidR="00921080">
        <w:rPr>
          <w:rFonts w:asciiTheme="minorHAnsi" w:hAnsiTheme="minorHAnsi"/>
          <w:bCs/>
          <w:spacing w:val="-2"/>
          <w:sz w:val="24"/>
          <w:szCs w:val="24"/>
        </w:rPr>
        <w:t>COMSOL Conference 201</w:t>
      </w:r>
      <w:r w:rsidR="00B13070">
        <w:rPr>
          <w:rFonts w:asciiTheme="minorHAnsi" w:hAnsiTheme="minorHAnsi"/>
          <w:bCs/>
          <w:spacing w:val="-2"/>
          <w:sz w:val="24"/>
          <w:szCs w:val="24"/>
        </w:rPr>
        <w:t>6</w:t>
      </w:r>
      <w:r w:rsidR="00921080">
        <w:rPr>
          <w:rFonts w:asciiTheme="minorHAnsi" w:hAnsiTheme="minorHAnsi"/>
          <w:bCs/>
          <w:spacing w:val="-2"/>
          <w:sz w:val="24"/>
          <w:szCs w:val="24"/>
        </w:rPr>
        <w:t xml:space="preserve">, brought together thousands of </w:t>
      </w:r>
      <w:r w:rsidR="002967BC">
        <w:rPr>
          <w:rFonts w:asciiTheme="minorHAnsi" w:hAnsiTheme="minorHAnsi"/>
          <w:bCs/>
          <w:spacing w:val="-2"/>
          <w:sz w:val="24"/>
          <w:szCs w:val="24"/>
        </w:rPr>
        <w:t>simulation experts around the world</w:t>
      </w:r>
      <w:r w:rsidR="00B148AD">
        <w:rPr>
          <w:rFonts w:asciiTheme="minorHAnsi" w:hAnsiTheme="minorHAnsi"/>
          <w:bCs/>
          <w:spacing w:val="-2"/>
          <w:sz w:val="24"/>
          <w:szCs w:val="24"/>
        </w:rPr>
        <w:t xml:space="preserve"> </w:t>
      </w:r>
      <w:r w:rsidR="00A83186">
        <w:rPr>
          <w:rFonts w:asciiTheme="minorHAnsi" w:hAnsiTheme="minorHAnsi"/>
          <w:bCs/>
          <w:spacing w:val="-2"/>
          <w:sz w:val="24"/>
          <w:szCs w:val="24"/>
        </w:rPr>
        <w:t xml:space="preserve">to share </w:t>
      </w:r>
      <w:r w:rsidR="002967BC">
        <w:rPr>
          <w:rFonts w:asciiTheme="minorHAnsi" w:hAnsiTheme="minorHAnsi"/>
          <w:bCs/>
          <w:spacing w:val="-2"/>
          <w:sz w:val="24"/>
          <w:szCs w:val="24"/>
        </w:rPr>
        <w:t>their</w:t>
      </w:r>
      <w:r w:rsidR="006542E3" w:rsidRPr="00B144D2">
        <w:rPr>
          <w:rFonts w:eastAsia="Times New Roman" w:cs="Times New Roman"/>
          <w:color w:val="2F2F2F"/>
          <w:spacing w:val="2"/>
          <w:sz w:val="24"/>
          <w:szCs w:val="24"/>
          <w:shd w:val="clear" w:color="auto" w:fill="FFFFFF"/>
        </w:rPr>
        <w:t xml:space="preserve"> </w:t>
      </w:r>
      <w:r w:rsidR="002967BC">
        <w:rPr>
          <w:rFonts w:eastAsia="Times New Roman" w:cs="Times New Roman"/>
          <w:color w:val="2F2F2F"/>
          <w:spacing w:val="2"/>
          <w:sz w:val="24"/>
          <w:szCs w:val="24"/>
          <w:shd w:val="clear" w:color="auto" w:fill="FFFFFF"/>
        </w:rPr>
        <w:t>modeling</w:t>
      </w:r>
      <w:r w:rsidR="006542E3" w:rsidRPr="00B144D2">
        <w:rPr>
          <w:rFonts w:eastAsia="Times New Roman" w:cs="Times New Roman"/>
          <w:color w:val="2F2F2F"/>
          <w:spacing w:val="2"/>
          <w:sz w:val="24"/>
          <w:szCs w:val="24"/>
          <w:shd w:val="clear" w:color="auto" w:fill="FFFFFF"/>
        </w:rPr>
        <w:t xml:space="preserve"> </w:t>
      </w:r>
      <w:r w:rsidR="006542E3">
        <w:rPr>
          <w:rFonts w:eastAsia="Times New Roman" w:cs="Times New Roman"/>
          <w:color w:val="2F2F2F"/>
          <w:spacing w:val="2"/>
          <w:sz w:val="24"/>
          <w:szCs w:val="24"/>
          <w:shd w:val="clear" w:color="auto" w:fill="FFFFFF"/>
        </w:rPr>
        <w:t xml:space="preserve">and </w:t>
      </w:r>
      <w:r w:rsidR="002967BC">
        <w:rPr>
          <w:rFonts w:eastAsia="Times New Roman" w:cs="Times New Roman"/>
          <w:color w:val="2F2F2F"/>
          <w:spacing w:val="2"/>
          <w:sz w:val="24"/>
          <w:szCs w:val="24"/>
          <w:shd w:val="clear" w:color="auto" w:fill="FFFFFF"/>
        </w:rPr>
        <w:t>simulation work.</w:t>
      </w:r>
      <w:r w:rsidR="00921080">
        <w:rPr>
          <w:rFonts w:asciiTheme="minorHAnsi" w:hAnsiTheme="minorHAnsi"/>
          <w:bCs/>
          <w:spacing w:val="-2"/>
          <w:sz w:val="24"/>
          <w:szCs w:val="24"/>
        </w:rPr>
        <w:t xml:space="preserve"> </w:t>
      </w:r>
      <w:r w:rsidR="002967BC">
        <w:rPr>
          <w:rFonts w:asciiTheme="minorHAnsi" w:hAnsiTheme="minorHAnsi"/>
          <w:bCs/>
          <w:spacing w:val="-2"/>
          <w:sz w:val="24"/>
          <w:szCs w:val="24"/>
        </w:rPr>
        <w:t xml:space="preserve">Users of </w:t>
      </w:r>
      <w:r w:rsidR="0044166C">
        <w:rPr>
          <w:rFonts w:asciiTheme="minorHAnsi" w:hAnsiTheme="minorHAnsi"/>
          <w:bCs/>
          <w:spacing w:val="-2"/>
          <w:sz w:val="24"/>
          <w:szCs w:val="24"/>
        </w:rPr>
        <w:t xml:space="preserve">the </w:t>
      </w:r>
      <w:r w:rsidR="002967BC">
        <w:rPr>
          <w:rFonts w:asciiTheme="minorHAnsi" w:hAnsiTheme="minorHAnsi"/>
          <w:bCs/>
          <w:spacing w:val="-2"/>
          <w:sz w:val="24"/>
          <w:szCs w:val="24"/>
        </w:rPr>
        <w:t xml:space="preserve">COMSOL Multiphysics® </w:t>
      </w:r>
      <w:r w:rsidR="0044166C">
        <w:rPr>
          <w:rFonts w:asciiTheme="minorHAnsi" w:hAnsiTheme="minorHAnsi"/>
          <w:bCs/>
          <w:spacing w:val="-2"/>
          <w:sz w:val="24"/>
          <w:szCs w:val="24"/>
        </w:rPr>
        <w:t xml:space="preserve">software </w:t>
      </w:r>
      <w:r w:rsidR="002967BC">
        <w:rPr>
          <w:rFonts w:asciiTheme="minorHAnsi" w:hAnsiTheme="minorHAnsi"/>
          <w:bCs/>
          <w:spacing w:val="-2"/>
          <w:sz w:val="24"/>
          <w:szCs w:val="24"/>
        </w:rPr>
        <w:t>and COMSOL Server™</w:t>
      </w:r>
      <w:r w:rsidR="0044166C">
        <w:rPr>
          <w:rFonts w:asciiTheme="minorHAnsi" w:hAnsiTheme="minorHAnsi"/>
          <w:bCs/>
          <w:spacing w:val="-2"/>
          <w:sz w:val="24"/>
          <w:szCs w:val="24"/>
        </w:rPr>
        <w:t xml:space="preserve"> product</w:t>
      </w:r>
      <w:r w:rsidR="002967BC">
        <w:rPr>
          <w:rFonts w:asciiTheme="minorHAnsi" w:hAnsiTheme="minorHAnsi"/>
          <w:bCs/>
          <w:spacing w:val="-2"/>
          <w:sz w:val="24"/>
          <w:szCs w:val="24"/>
        </w:rPr>
        <w:t xml:space="preserve"> </w:t>
      </w:r>
      <w:r w:rsidR="00921080">
        <w:rPr>
          <w:rFonts w:asciiTheme="minorHAnsi" w:hAnsiTheme="minorHAnsi"/>
          <w:bCs/>
          <w:spacing w:val="-2"/>
          <w:sz w:val="24"/>
          <w:szCs w:val="24"/>
        </w:rPr>
        <w:t xml:space="preserve">contributed </w:t>
      </w:r>
      <w:r w:rsidR="002967BC">
        <w:rPr>
          <w:rFonts w:asciiTheme="minorHAnsi" w:hAnsiTheme="minorHAnsi"/>
          <w:bCs/>
          <w:spacing w:val="-2"/>
          <w:sz w:val="24"/>
          <w:szCs w:val="24"/>
        </w:rPr>
        <w:t xml:space="preserve">with hundreds of </w:t>
      </w:r>
      <w:r w:rsidR="00921080">
        <w:rPr>
          <w:rFonts w:asciiTheme="minorHAnsi" w:hAnsiTheme="minorHAnsi"/>
          <w:bCs/>
          <w:spacing w:val="-2"/>
          <w:sz w:val="24"/>
          <w:szCs w:val="24"/>
        </w:rPr>
        <w:t>papers, posters, presentations</w:t>
      </w:r>
      <w:r w:rsidR="002967BC">
        <w:rPr>
          <w:rFonts w:asciiTheme="minorHAnsi" w:hAnsiTheme="minorHAnsi"/>
          <w:bCs/>
          <w:spacing w:val="-2"/>
          <w:sz w:val="24"/>
          <w:szCs w:val="24"/>
        </w:rPr>
        <w:t>, and keynotes</w:t>
      </w:r>
      <w:r w:rsidR="00A83186">
        <w:rPr>
          <w:rFonts w:asciiTheme="minorHAnsi" w:hAnsiTheme="minorHAnsi"/>
          <w:bCs/>
          <w:spacing w:val="-2"/>
          <w:sz w:val="24"/>
          <w:szCs w:val="24"/>
        </w:rPr>
        <w:t xml:space="preserve"> highlighting </w:t>
      </w:r>
      <w:r w:rsidR="002967BC">
        <w:rPr>
          <w:rFonts w:asciiTheme="minorHAnsi" w:hAnsiTheme="minorHAnsi"/>
          <w:bCs/>
          <w:spacing w:val="-2"/>
          <w:sz w:val="24"/>
          <w:szCs w:val="24"/>
        </w:rPr>
        <w:t xml:space="preserve">engineering, research, and </w:t>
      </w:r>
      <w:r w:rsidR="00226EDF">
        <w:rPr>
          <w:rFonts w:asciiTheme="minorHAnsi" w:hAnsiTheme="minorHAnsi"/>
          <w:bCs/>
          <w:spacing w:val="-2"/>
          <w:sz w:val="24"/>
          <w:szCs w:val="24"/>
        </w:rPr>
        <w:t xml:space="preserve">simulation </w:t>
      </w:r>
      <w:r w:rsidR="006A2593">
        <w:rPr>
          <w:rFonts w:asciiTheme="minorHAnsi" w:hAnsiTheme="minorHAnsi"/>
          <w:bCs/>
          <w:spacing w:val="-2"/>
          <w:sz w:val="24"/>
          <w:szCs w:val="24"/>
        </w:rPr>
        <w:t>app</w:t>
      </w:r>
      <w:r w:rsidR="00226EDF">
        <w:rPr>
          <w:rFonts w:asciiTheme="minorHAnsi" w:hAnsiTheme="minorHAnsi"/>
          <w:bCs/>
          <w:spacing w:val="-2"/>
          <w:sz w:val="24"/>
          <w:szCs w:val="24"/>
        </w:rPr>
        <w:t>s</w:t>
      </w:r>
      <w:r w:rsidR="003E1714">
        <w:rPr>
          <w:rFonts w:asciiTheme="minorHAnsi" w:hAnsiTheme="minorHAnsi"/>
          <w:bCs/>
          <w:spacing w:val="-2"/>
          <w:sz w:val="24"/>
          <w:szCs w:val="24"/>
        </w:rPr>
        <w:t xml:space="preserve">. </w:t>
      </w:r>
      <w:r w:rsidR="00C50499">
        <w:rPr>
          <w:rFonts w:asciiTheme="minorHAnsi" w:hAnsiTheme="minorHAnsi"/>
          <w:bCs/>
          <w:spacing w:val="-2"/>
          <w:sz w:val="24"/>
          <w:szCs w:val="24"/>
        </w:rPr>
        <w:t xml:space="preserve">The </w:t>
      </w:r>
      <w:r w:rsidR="008D7A76">
        <w:rPr>
          <w:rFonts w:asciiTheme="minorHAnsi" w:hAnsiTheme="minorHAnsi"/>
          <w:bCs/>
          <w:spacing w:val="-2"/>
          <w:sz w:val="24"/>
          <w:szCs w:val="24"/>
        </w:rPr>
        <w:t>user presentations are</w:t>
      </w:r>
      <w:r w:rsidR="00C50499">
        <w:rPr>
          <w:rFonts w:asciiTheme="minorHAnsi" w:hAnsiTheme="minorHAnsi"/>
          <w:bCs/>
          <w:spacing w:val="-2"/>
          <w:sz w:val="24"/>
          <w:szCs w:val="24"/>
        </w:rPr>
        <w:t xml:space="preserve"> available in an</w:t>
      </w:r>
      <w:r w:rsidR="003E1714">
        <w:rPr>
          <w:rFonts w:asciiTheme="minorHAnsi" w:hAnsiTheme="minorHAnsi"/>
          <w:bCs/>
          <w:spacing w:val="-2"/>
          <w:sz w:val="24"/>
          <w:szCs w:val="24"/>
        </w:rPr>
        <w:t xml:space="preserve"> </w:t>
      </w:r>
      <w:r w:rsidR="003E1714" w:rsidRPr="003E1714">
        <w:rPr>
          <w:rFonts w:asciiTheme="minorHAnsi" w:hAnsiTheme="minorHAnsi"/>
          <w:bCs/>
          <w:spacing w:val="-2"/>
          <w:sz w:val="24"/>
          <w:szCs w:val="24"/>
        </w:rPr>
        <w:t xml:space="preserve">open-access </w:t>
      </w:r>
      <w:r w:rsidR="003E1714">
        <w:rPr>
          <w:rFonts w:asciiTheme="minorHAnsi" w:hAnsiTheme="minorHAnsi"/>
          <w:bCs/>
          <w:spacing w:val="-2"/>
          <w:sz w:val="24"/>
          <w:szCs w:val="24"/>
        </w:rPr>
        <w:t>resource</w:t>
      </w:r>
      <w:r w:rsidR="00C50499">
        <w:rPr>
          <w:rFonts w:asciiTheme="minorHAnsi" w:hAnsiTheme="minorHAnsi"/>
          <w:bCs/>
          <w:spacing w:val="-2"/>
          <w:sz w:val="24"/>
          <w:szCs w:val="24"/>
        </w:rPr>
        <w:t xml:space="preserve"> that</w:t>
      </w:r>
      <w:r w:rsidR="003E1714">
        <w:rPr>
          <w:rFonts w:asciiTheme="minorHAnsi" w:hAnsiTheme="minorHAnsi"/>
          <w:bCs/>
          <w:spacing w:val="-2"/>
          <w:sz w:val="24"/>
          <w:szCs w:val="24"/>
        </w:rPr>
        <w:t xml:space="preserve"> covers </w:t>
      </w:r>
      <w:r w:rsidR="006A2593">
        <w:rPr>
          <w:rFonts w:asciiTheme="minorHAnsi" w:hAnsiTheme="minorHAnsi"/>
          <w:bCs/>
          <w:spacing w:val="-2"/>
          <w:sz w:val="24"/>
          <w:szCs w:val="24"/>
        </w:rPr>
        <w:t xml:space="preserve">the latest in a diverse range of </w:t>
      </w:r>
      <w:r w:rsidR="003E1714">
        <w:rPr>
          <w:rFonts w:asciiTheme="minorHAnsi" w:hAnsiTheme="minorHAnsi"/>
          <w:bCs/>
          <w:spacing w:val="-2"/>
          <w:sz w:val="24"/>
          <w:szCs w:val="24"/>
        </w:rPr>
        <w:t xml:space="preserve">electrical, mechanical, acoustic, fluid, heat, and chemical </w:t>
      </w:r>
      <w:r w:rsidR="006A2593">
        <w:rPr>
          <w:rFonts w:asciiTheme="minorHAnsi" w:hAnsiTheme="minorHAnsi"/>
          <w:bCs/>
          <w:spacing w:val="-2"/>
          <w:sz w:val="24"/>
          <w:szCs w:val="24"/>
        </w:rPr>
        <w:t>applications</w:t>
      </w:r>
      <w:r w:rsidR="00921080">
        <w:rPr>
          <w:rFonts w:asciiTheme="minorHAnsi" w:hAnsiTheme="minorHAnsi"/>
          <w:bCs/>
          <w:spacing w:val="-2"/>
          <w:sz w:val="24"/>
          <w:szCs w:val="24"/>
        </w:rPr>
        <w:t xml:space="preserve">. The </w:t>
      </w:r>
      <w:r w:rsidR="0028298B">
        <w:rPr>
          <w:rFonts w:asciiTheme="minorHAnsi" w:hAnsiTheme="minorHAnsi"/>
          <w:bCs/>
          <w:spacing w:val="-2"/>
          <w:sz w:val="24"/>
          <w:szCs w:val="24"/>
        </w:rPr>
        <w:t xml:space="preserve">COMSOL Conference 2016 User Presentations resource is </w:t>
      </w:r>
      <w:r w:rsidR="0028298B" w:rsidRPr="00367169">
        <w:rPr>
          <w:rFonts w:asciiTheme="minorHAnsi" w:hAnsiTheme="minorHAnsi"/>
          <w:bCs/>
          <w:spacing w:val="-2"/>
          <w:sz w:val="24"/>
          <w:szCs w:val="24"/>
        </w:rPr>
        <w:t>available at</w:t>
      </w:r>
      <w:r w:rsidR="00921080" w:rsidRPr="00367169">
        <w:rPr>
          <w:rFonts w:asciiTheme="minorHAnsi" w:hAnsiTheme="minorHAnsi"/>
          <w:bCs/>
          <w:color w:val="0000FF"/>
          <w:spacing w:val="-2"/>
          <w:sz w:val="24"/>
          <w:szCs w:val="24"/>
        </w:rPr>
        <w:t xml:space="preserve"> </w:t>
      </w:r>
      <w:hyperlink r:id="rId13" w:history="1">
        <w:r w:rsidR="00D341D0" w:rsidRPr="00FE78EC">
          <w:rPr>
            <w:rStyle w:val="Hyperlink"/>
            <w:sz w:val="24"/>
            <w:szCs w:val="24"/>
          </w:rPr>
          <w:t>www.comsol.com/2016-user-presentations</w:t>
        </w:r>
      </w:hyperlink>
      <w:r w:rsidR="00AE3A01" w:rsidRPr="0082369F">
        <w:rPr>
          <w:sz w:val="24"/>
          <w:szCs w:val="24"/>
        </w:rPr>
        <w:t>.</w:t>
      </w:r>
    </w:p>
    <w:p w:rsidR="00297304" w:rsidRPr="007764AD" w:rsidRDefault="00297304" w:rsidP="000F5D66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</w:rPr>
      </w:pPr>
    </w:p>
    <w:p w:rsidR="007764AD" w:rsidRPr="007764AD" w:rsidRDefault="007764AD" w:rsidP="000F5D66">
      <w:pPr>
        <w:spacing w:after="0" w:line="240" w:lineRule="auto"/>
        <w:rPr>
          <w:b/>
          <w:bCs/>
          <w:color w:val="000000" w:themeColor="text1"/>
          <w:spacing w:val="-2"/>
          <w:sz w:val="24"/>
          <w:szCs w:val="24"/>
        </w:rPr>
      </w:pPr>
      <w:r w:rsidRPr="007764AD">
        <w:rPr>
          <w:b/>
          <w:bCs/>
          <w:color w:val="000000" w:themeColor="text1"/>
          <w:spacing w:val="-2"/>
          <w:sz w:val="24"/>
          <w:szCs w:val="24"/>
        </w:rPr>
        <w:t>Best Paper and Best Poster Awards</w:t>
      </w:r>
    </w:p>
    <w:p w:rsidR="00226EDF" w:rsidRPr="00B41587" w:rsidRDefault="006A2593" w:rsidP="00B41587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bCs/>
          <w:color w:val="000000" w:themeColor="text1"/>
          <w:spacing w:val="-2"/>
          <w:sz w:val="24"/>
          <w:szCs w:val="24"/>
        </w:rPr>
        <w:t xml:space="preserve">The innovative </w:t>
      </w:r>
      <w:r w:rsidR="00862521">
        <w:rPr>
          <w:bCs/>
          <w:color w:val="000000" w:themeColor="text1"/>
          <w:spacing w:val="-2"/>
          <w:sz w:val="24"/>
          <w:szCs w:val="24"/>
        </w:rPr>
        <w:t xml:space="preserve">multiphysics modeling and application design </w:t>
      </w:r>
      <w:r>
        <w:rPr>
          <w:bCs/>
          <w:color w:val="000000" w:themeColor="text1"/>
          <w:spacing w:val="-2"/>
          <w:sz w:val="24"/>
          <w:szCs w:val="24"/>
        </w:rPr>
        <w:t xml:space="preserve">work </w:t>
      </w:r>
      <w:r w:rsidR="00862521">
        <w:rPr>
          <w:bCs/>
          <w:color w:val="000000" w:themeColor="text1"/>
          <w:spacing w:val="-2"/>
          <w:sz w:val="24"/>
          <w:szCs w:val="24"/>
        </w:rPr>
        <w:t xml:space="preserve">presented at </w:t>
      </w:r>
      <w:r>
        <w:rPr>
          <w:bCs/>
          <w:color w:val="000000" w:themeColor="text1"/>
          <w:spacing w:val="-2"/>
          <w:sz w:val="24"/>
          <w:szCs w:val="24"/>
        </w:rPr>
        <w:t xml:space="preserve">the COMSOL Conference 2016 </w:t>
      </w:r>
      <w:proofErr w:type="gramStart"/>
      <w:r w:rsidR="00862521">
        <w:rPr>
          <w:rStyle w:val="apple-converted-space"/>
          <w:rFonts w:eastAsia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has</w:t>
      </w:r>
      <w:proofErr w:type="gramEnd"/>
      <w:r w:rsidR="00862521">
        <w:rPr>
          <w:rStyle w:val="apple-converted-space"/>
          <w:rFonts w:eastAsia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been</w:t>
      </w:r>
      <w:r w:rsidR="000F5D66" w:rsidRPr="007764AD">
        <w:rPr>
          <w:rStyle w:val="apple-converted-space"/>
          <w:rFonts w:eastAsia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recognized with </w:t>
      </w:r>
      <w:r w:rsidR="007764AD" w:rsidRPr="007764AD">
        <w:rPr>
          <w:bCs/>
          <w:color w:val="000000" w:themeColor="text1"/>
          <w:spacing w:val="-2"/>
          <w:sz w:val="24"/>
          <w:szCs w:val="24"/>
        </w:rPr>
        <w:t>Best Paper and Best P</w:t>
      </w:r>
      <w:r w:rsidR="000F5D66" w:rsidRPr="007764AD">
        <w:rPr>
          <w:bCs/>
          <w:color w:val="000000" w:themeColor="text1"/>
          <w:spacing w:val="-2"/>
          <w:sz w:val="24"/>
          <w:szCs w:val="24"/>
        </w:rPr>
        <w:t>oster awards, including</w:t>
      </w:r>
      <w:r w:rsidR="00D3262A" w:rsidRPr="007764AD">
        <w:rPr>
          <w:bCs/>
          <w:color w:val="000000" w:themeColor="text1"/>
          <w:spacing w:val="-2"/>
          <w:sz w:val="24"/>
          <w:szCs w:val="24"/>
        </w:rPr>
        <w:t>:</w:t>
      </w:r>
    </w:p>
    <w:p w:rsidR="00226EDF" w:rsidRPr="007764AD" w:rsidRDefault="00226EDF" w:rsidP="000F5D66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</w:rPr>
      </w:pPr>
    </w:p>
    <w:p w:rsidR="00D3262A" w:rsidRPr="000F5D66" w:rsidRDefault="00767641" w:rsidP="000F5D66">
      <w:pPr>
        <w:pStyle w:val="PlainText"/>
        <w:contextualSpacing/>
        <w:rPr>
          <w:rFonts w:asciiTheme="minorHAnsi" w:hAnsiTheme="minorHAnsi"/>
          <w:b/>
          <w:bCs/>
          <w:spacing w:val="-2"/>
          <w:sz w:val="24"/>
          <w:szCs w:val="24"/>
        </w:rPr>
      </w:pPr>
      <w:r w:rsidRPr="000F5D66">
        <w:rPr>
          <w:rFonts w:asciiTheme="minorHAnsi" w:hAnsiTheme="minorHAnsi"/>
          <w:b/>
          <w:bCs/>
          <w:spacing w:val="-2"/>
          <w:sz w:val="24"/>
          <w:szCs w:val="24"/>
        </w:rPr>
        <w:t>BOSTON: Best Paper Awards</w:t>
      </w:r>
    </w:p>
    <w:p w:rsidR="00D3262A" w:rsidRPr="009E7D3F" w:rsidRDefault="00767641" w:rsidP="000F5D66">
      <w:pPr>
        <w:pStyle w:val="Heading4"/>
        <w:shd w:val="clear" w:color="auto" w:fill="FFFFFF"/>
        <w:spacing w:before="0" w:line="240" w:lineRule="auto"/>
        <w:ind w:left="720" w:hanging="360"/>
        <w:rPr>
          <w:rStyle w:val="Emphasis"/>
          <w:rFonts w:asciiTheme="minorHAnsi" w:hAnsiTheme="minorHAnsi"/>
          <w:b w:val="0"/>
          <w:color w:val="000000" w:themeColor="text1"/>
          <w:spacing w:val="2"/>
          <w:sz w:val="24"/>
          <w:szCs w:val="24"/>
        </w:rPr>
      </w:pP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•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ab/>
      </w:r>
      <w:r w:rsidR="00D3262A"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“</w:t>
      </w:r>
      <w:r w:rsidR="00C80604" w:rsidRPr="00F21630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 xml:space="preserve">COMSOL Multiphysics® Software </w:t>
      </w:r>
      <w:r w:rsidR="00F21630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>a</w:t>
      </w:r>
      <w:r w:rsidR="00C80604" w:rsidRPr="00F21630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 xml:space="preserve">s </w:t>
      </w:r>
      <w:r w:rsidR="00F21630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>a</w:t>
      </w:r>
      <w:r w:rsidR="00C80604" w:rsidRPr="00F21630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 xml:space="preserve"> </w:t>
      </w:r>
      <w:proofErr w:type="spellStart"/>
      <w:r w:rsidR="00C80604" w:rsidRPr="00F21630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>Metasurfaces</w:t>
      </w:r>
      <w:proofErr w:type="spellEnd"/>
      <w:r w:rsidR="00C80604" w:rsidRPr="00F21630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 xml:space="preserve"> Design Tool </w:t>
      </w:r>
      <w:r w:rsidR="00F21630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>f</w:t>
      </w:r>
      <w:r w:rsidR="00C80604" w:rsidRPr="00F21630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 xml:space="preserve">or </w:t>
      </w:r>
      <w:proofErr w:type="spellStart"/>
      <w:r w:rsidR="00C80604" w:rsidRPr="00F21630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>Plasmonic</w:t>
      </w:r>
      <w:proofErr w:type="spellEnd"/>
      <w:r w:rsidR="00C80604" w:rsidRPr="00F21630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>-Based Flat Lenses</w:t>
      </w:r>
      <w:r w:rsidR="00D3262A" w:rsidRPr="00F21630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>,”</w:t>
      </w:r>
      <w:r w:rsidR="00D3262A"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 </w:t>
      </w:r>
      <w:r w:rsidR="00604CB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by </w:t>
      </w:r>
      <w:r w:rsidR="00C80604" w:rsidRPr="00C8060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B. </w:t>
      </w:r>
      <w:proofErr w:type="spellStart"/>
      <w:r w:rsidR="00C80604" w:rsidRPr="00C8060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Adomanis</w:t>
      </w:r>
      <w:proofErr w:type="spellEnd"/>
      <w:r w:rsidR="00C80604" w:rsidRPr="00C8060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, D. B. </w:t>
      </w:r>
      <w:proofErr w:type="spellStart"/>
      <w:r w:rsidR="00C80604" w:rsidRPr="00C8060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Burckel</w:t>
      </w:r>
      <w:proofErr w:type="spellEnd"/>
      <w:r w:rsidR="00C80604" w:rsidRPr="00C8060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, M. </w:t>
      </w:r>
      <w:proofErr w:type="spellStart"/>
      <w:r w:rsidR="00C80604" w:rsidRPr="00C8060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Marciniak</w:t>
      </w:r>
      <w:proofErr w:type="spellEnd"/>
      <w:r w:rsidR="00C80604" w:rsidRPr="00C8060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, Air Force Institute of Technology and Sandia National Laboratories</w:t>
      </w:r>
    </w:p>
    <w:p w:rsidR="00D3262A" w:rsidRDefault="00C80604" w:rsidP="00EF1DC0">
      <w:pPr>
        <w:pStyle w:val="Heading4"/>
        <w:numPr>
          <w:ilvl w:val="0"/>
          <w:numId w:val="13"/>
        </w:numPr>
        <w:shd w:val="clear" w:color="auto" w:fill="FFFFFF"/>
        <w:spacing w:before="0" w:line="240" w:lineRule="auto"/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</w:pP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“</w:t>
      </w:r>
      <w:r w:rsidRPr="00F21630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Studies of Sound Radiation from Beams with Acoustic Black Holes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,” </w:t>
      </w:r>
      <w:r w:rsidR="00604CB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by </w:t>
      </w:r>
      <w:r w:rsidRPr="00C8060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C. Zhao, M. G. Prasad, Stevens Institute of Technology</w:t>
      </w:r>
    </w:p>
    <w:p w:rsidR="00767641" w:rsidRPr="00EF1DC0" w:rsidRDefault="00EF1DC0" w:rsidP="00EF1DC0">
      <w:pPr>
        <w:pStyle w:val="ListParagraph"/>
        <w:numPr>
          <w:ilvl w:val="0"/>
          <w:numId w:val="12"/>
        </w:numPr>
        <w:rPr>
          <w:sz w:val="24"/>
        </w:rPr>
      </w:pPr>
      <w:r w:rsidRPr="00EF1DC0">
        <w:rPr>
          <w:sz w:val="24"/>
        </w:rPr>
        <w:t>“</w:t>
      </w:r>
      <w:r w:rsidRPr="00F21630">
        <w:rPr>
          <w:sz w:val="24"/>
        </w:rPr>
        <w:t>Simulation and Testing of a Tunable Organ Pipe for Ocean Acoustic Tomography</w:t>
      </w:r>
      <w:r w:rsidRPr="00EF1DC0">
        <w:rPr>
          <w:sz w:val="24"/>
        </w:rPr>
        <w:t xml:space="preserve">,” </w:t>
      </w:r>
      <w:r w:rsidR="00604CB2">
        <w:rPr>
          <w:sz w:val="24"/>
        </w:rPr>
        <w:t xml:space="preserve">by </w:t>
      </w:r>
      <w:r w:rsidRPr="00EF1DC0">
        <w:rPr>
          <w:sz w:val="24"/>
        </w:rPr>
        <w:t xml:space="preserve">A. K. </w:t>
      </w:r>
      <w:proofErr w:type="spellStart"/>
      <w:r w:rsidRPr="00EF1DC0">
        <w:rPr>
          <w:sz w:val="24"/>
        </w:rPr>
        <w:t>Morozov</w:t>
      </w:r>
      <w:proofErr w:type="spellEnd"/>
      <w:r w:rsidRPr="00EF1DC0">
        <w:rPr>
          <w:sz w:val="24"/>
        </w:rPr>
        <w:t>, Teledyne Technologies Inc.</w:t>
      </w:r>
    </w:p>
    <w:p w:rsidR="00F21630" w:rsidRPr="00F21630" w:rsidRDefault="00F21630" w:rsidP="00F21630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F21630">
        <w:rPr>
          <w:b/>
          <w:color w:val="000000" w:themeColor="text1"/>
          <w:sz w:val="24"/>
          <w:szCs w:val="24"/>
        </w:rPr>
        <w:t>BOSTON: Best Poster Awards</w:t>
      </w:r>
    </w:p>
    <w:p w:rsidR="00604CB2" w:rsidRPr="00604CB2" w:rsidRDefault="003842EF" w:rsidP="00604CB2">
      <w:pPr>
        <w:pStyle w:val="Heading4"/>
        <w:numPr>
          <w:ilvl w:val="0"/>
          <w:numId w:val="13"/>
        </w:numPr>
        <w:shd w:val="clear" w:color="auto" w:fill="FFFFFF"/>
        <w:spacing w:before="0" w:line="240" w:lineRule="auto"/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</w:pPr>
      <w:r w:rsidRPr="00604CB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“A Field Simulator for Permanent Magnet Applications,”</w:t>
      </w:r>
      <w:r w:rsidR="00F21630"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 by </w:t>
      </w:r>
      <w:r w:rsidR="00604CB2"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E. Ledwosinska, J. Gammel</w:t>
      </w:r>
      <w:r w:rsid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, </w:t>
      </w:r>
      <w:r w:rsidR="00604CB2"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Silicon Labs</w:t>
      </w:r>
    </w:p>
    <w:p w:rsidR="00F21630" w:rsidRPr="00604CB2" w:rsidRDefault="00604CB2" w:rsidP="00604CB2">
      <w:pPr>
        <w:pStyle w:val="Heading4"/>
        <w:numPr>
          <w:ilvl w:val="0"/>
          <w:numId w:val="13"/>
        </w:numPr>
        <w:shd w:val="clear" w:color="auto" w:fill="FFFFFF"/>
        <w:spacing w:before="0" w:line="240" w:lineRule="auto"/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</w:pPr>
      <w:r w:rsidRPr="00604CB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“Modeling of Mixing-Sensitive Pharmaceutical Drug Substance Processes in Batch Reactors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,</w:t>
      </w:r>
      <w:r w:rsidRPr="00604CB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”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 </w:t>
      </w:r>
      <w:r w:rsidR="00F21630" w:rsidRPr="00604CB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by </w:t>
      </w:r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F. </w:t>
      </w:r>
      <w:proofErr w:type="spellStart"/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Akpinar</w:t>
      </w:r>
      <w:proofErr w:type="spellEnd"/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, B. Cohen, J. </w:t>
      </w:r>
      <w:proofErr w:type="spellStart"/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Tabora</w:t>
      </w:r>
      <w:proofErr w:type="spellEnd"/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, A. Glace, K. </w:t>
      </w:r>
      <w:proofErr w:type="spellStart"/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Lauser</w:t>
      </w:r>
      <w:proofErr w:type="spellEnd"/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, F. Lora Gonzalez, J. Albrecht</w:t>
      </w:r>
      <w:r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, Bristol-Myers Squibb</w:t>
      </w:r>
    </w:p>
    <w:p w:rsidR="00604CB2" w:rsidRDefault="00604CB2" w:rsidP="00604CB2">
      <w:pPr>
        <w:pStyle w:val="Heading4"/>
        <w:numPr>
          <w:ilvl w:val="0"/>
          <w:numId w:val="13"/>
        </w:numPr>
        <w:shd w:val="clear" w:color="auto" w:fill="FFFFFF"/>
        <w:spacing w:before="0" w:line="240" w:lineRule="auto"/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</w:pPr>
      <w:r w:rsidRPr="00604CB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“Optimization of a Thermoelectric Conversion System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,</w:t>
      </w:r>
      <w:r w:rsidRPr="00604CB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”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 </w:t>
      </w:r>
      <w:r w:rsidR="00F21630"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by </w:t>
      </w:r>
      <w:r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J. R. Chase, Alphabet Energy</w:t>
      </w:r>
    </w:p>
    <w:p w:rsidR="00604CB2" w:rsidRPr="00633F83" w:rsidRDefault="00604CB2" w:rsidP="00633F83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</w:rPr>
      </w:pPr>
    </w:p>
    <w:p w:rsidR="00EF1DC0" w:rsidRDefault="00EF1DC0" w:rsidP="00604CB2">
      <w:pPr>
        <w:spacing w:after="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>MUNICH</w:t>
      </w:r>
      <w:r w:rsidRPr="000F5D66">
        <w:rPr>
          <w:b/>
          <w:bCs/>
          <w:spacing w:val="-2"/>
          <w:sz w:val="24"/>
          <w:szCs w:val="24"/>
        </w:rPr>
        <w:t>: Best Paper Awards</w:t>
      </w:r>
    </w:p>
    <w:p w:rsidR="00EF1DC0" w:rsidRDefault="00EF1DC0" w:rsidP="000652B6">
      <w:pPr>
        <w:pStyle w:val="ListParagraph"/>
        <w:numPr>
          <w:ilvl w:val="0"/>
          <w:numId w:val="13"/>
        </w:numPr>
        <w:rPr>
          <w:sz w:val="24"/>
        </w:rPr>
      </w:pPr>
      <w:r w:rsidRPr="000652B6">
        <w:rPr>
          <w:sz w:val="24"/>
        </w:rPr>
        <w:t>“Cracking in Quasi-Brittle Materials Using Isotropic Damage Mechanics,”</w:t>
      </w:r>
      <w:r w:rsidR="000652B6" w:rsidRPr="000652B6">
        <w:rPr>
          <w:sz w:val="24"/>
        </w:rPr>
        <w:t xml:space="preserve"> </w:t>
      </w:r>
      <w:r w:rsidR="00604CB2">
        <w:rPr>
          <w:sz w:val="24"/>
        </w:rPr>
        <w:t xml:space="preserve">by </w:t>
      </w:r>
      <w:r w:rsidR="000652B6" w:rsidRPr="000652B6">
        <w:rPr>
          <w:sz w:val="24"/>
        </w:rPr>
        <w:t xml:space="preserve">Tobias </w:t>
      </w:r>
      <w:proofErr w:type="spellStart"/>
      <w:r w:rsidR="000652B6" w:rsidRPr="000652B6">
        <w:rPr>
          <w:sz w:val="24"/>
        </w:rPr>
        <w:t>Gasch</w:t>
      </w:r>
      <w:proofErr w:type="spellEnd"/>
      <w:r w:rsidR="000652B6" w:rsidRPr="000652B6">
        <w:rPr>
          <w:sz w:val="24"/>
        </w:rPr>
        <w:t>, Anders Ansell, KTH Royal Institute of Technology, Department of Civil and Architectural Engineering</w:t>
      </w:r>
    </w:p>
    <w:p w:rsidR="000652B6" w:rsidRDefault="000652B6" w:rsidP="00C33C11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“</w:t>
      </w:r>
      <w:r w:rsidRPr="000652B6">
        <w:rPr>
          <w:sz w:val="24"/>
        </w:rPr>
        <w:t>Thermo-</w:t>
      </w:r>
      <w:proofErr w:type="spellStart"/>
      <w:r w:rsidRPr="000652B6">
        <w:rPr>
          <w:sz w:val="24"/>
        </w:rPr>
        <w:t>Fluiddynamical</w:t>
      </w:r>
      <w:proofErr w:type="spellEnd"/>
      <w:r w:rsidRPr="000652B6">
        <w:rPr>
          <w:sz w:val="24"/>
        </w:rPr>
        <w:t xml:space="preserve"> Modelling of Laser Beam-Matter Interaction in Selective Laser Melting</w:t>
      </w:r>
      <w:r>
        <w:rPr>
          <w:sz w:val="24"/>
        </w:rPr>
        <w:t>,”</w:t>
      </w:r>
      <w:r w:rsidR="00C33C11" w:rsidRPr="00C33C11">
        <w:t xml:space="preserve"> </w:t>
      </w:r>
      <w:r w:rsidR="00604CB2">
        <w:t xml:space="preserve">by </w:t>
      </w:r>
      <w:r w:rsidR="00C33C11" w:rsidRPr="00C33C11">
        <w:rPr>
          <w:sz w:val="24"/>
        </w:rPr>
        <w:t xml:space="preserve">K.-H. </w:t>
      </w:r>
      <w:proofErr w:type="spellStart"/>
      <w:r w:rsidR="00C33C11" w:rsidRPr="00C33C11">
        <w:rPr>
          <w:sz w:val="24"/>
        </w:rPr>
        <w:t>Leitz</w:t>
      </w:r>
      <w:proofErr w:type="spellEnd"/>
      <w:r w:rsidR="00C33C11">
        <w:rPr>
          <w:sz w:val="24"/>
        </w:rPr>
        <w:t xml:space="preserve">, </w:t>
      </w:r>
      <w:r w:rsidR="00C33C11" w:rsidRPr="00C33C11">
        <w:rPr>
          <w:sz w:val="24"/>
        </w:rPr>
        <w:t>P. Singer</w:t>
      </w:r>
      <w:r w:rsidR="00C33C11">
        <w:rPr>
          <w:sz w:val="24"/>
        </w:rPr>
        <w:t xml:space="preserve">, </w:t>
      </w:r>
      <w:r w:rsidR="00C33C11" w:rsidRPr="00C33C11">
        <w:rPr>
          <w:sz w:val="24"/>
        </w:rPr>
        <w:t xml:space="preserve">A. </w:t>
      </w:r>
      <w:proofErr w:type="spellStart"/>
      <w:r w:rsidR="00C33C11" w:rsidRPr="00C33C11">
        <w:rPr>
          <w:sz w:val="24"/>
        </w:rPr>
        <w:t>Plankensteiner</w:t>
      </w:r>
      <w:proofErr w:type="spellEnd"/>
      <w:r w:rsidR="00C33C11">
        <w:rPr>
          <w:sz w:val="24"/>
        </w:rPr>
        <w:t xml:space="preserve">, </w:t>
      </w:r>
      <w:r w:rsidR="00C33C11" w:rsidRPr="00C33C11">
        <w:rPr>
          <w:sz w:val="24"/>
        </w:rPr>
        <w:t xml:space="preserve">B. </w:t>
      </w:r>
      <w:proofErr w:type="spellStart"/>
      <w:r w:rsidR="00C33C11" w:rsidRPr="00C33C11">
        <w:rPr>
          <w:sz w:val="24"/>
        </w:rPr>
        <w:t>Tabernig</w:t>
      </w:r>
      <w:proofErr w:type="spellEnd"/>
      <w:r w:rsidR="00C33C11">
        <w:rPr>
          <w:sz w:val="24"/>
        </w:rPr>
        <w:t xml:space="preserve">, </w:t>
      </w:r>
      <w:r w:rsidR="00C33C11" w:rsidRPr="00C33C11">
        <w:rPr>
          <w:sz w:val="24"/>
        </w:rPr>
        <w:t xml:space="preserve">H. </w:t>
      </w:r>
      <w:proofErr w:type="spellStart"/>
      <w:r w:rsidR="00C33C11" w:rsidRPr="00C33C11">
        <w:rPr>
          <w:sz w:val="24"/>
        </w:rPr>
        <w:t>Kestler</w:t>
      </w:r>
      <w:proofErr w:type="spellEnd"/>
      <w:r w:rsidR="00C33C11">
        <w:rPr>
          <w:sz w:val="24"/>
        </w:rPr>
        <w:t xml:space="preserve">, </w:t>
      </w:r>
      <w:r w:rsidR="00C33C11" w:rsidRPr="00C33C11">
        <w:rPr>
          <w:sz w:val="24"/>
        </w:rPr>
        <w:t xml:space="preserve">L.S. </w:t>
      </w:r>
      <w:proofErr w:type="spellStart"/>
      <w:r w:rsidR="00C33C11" w:rsidRPr="00C33C11">
        <w:rPr>
          <w:sz w:val="24"/>
        </w:rPr>
        <w:t>Sigl</w:t>
      </w:r>
      <w:proofErr w:type="spellEnd"/>
      <w:r w:rsidR="00C33C11">
        <w:rPr>
          <w:sz w:val="24"/>
        </w:rPr>
        <w:t xml:space="preserve">, </w:t>
      </w:r>
      <w:proofErr w:type="spellStart"/>
      <w:r w:rsidR="00C33C11" w:rsidRPr="00C33C11">
        <w:rPr>
          <w:sz w:val="24"/>
        </w:rPr>
        <w:t>Plansee</w:t>
      </w:r>
      <w:proofErr w:type="spellEnd"/>
      <w:r w:rsidR="00C33C11" w:rsidRPr="00C33C11">
        <w:rPr>
          <w:sz w:val="24"/>
        </w:rPr>
        <w:t xml:space="preserve"> SE</w:t>
      </w:r>
    </w:p>
    <w:p w:rsidR="00C33C11" w:rsidRDefault="00F21630" w:rsidP="00F21630">
      <w:pPr>
        <w:pStyle w:val="ListParagraph"/>
        <w:numPr>
          <w:ilvl w:val="0"/>
          <w:numId w:val="13"/>
        </w:numPr>
        <w:rPr>
          <w:sz w:val="24"/>
        </w:rPr>
      </w:pPr>
      <w:r w:rsidRPr="00F21630">
        <w:rPr>
          <w:sz w:val="24"/>
        </w:rPr>
        <w:t>“</w:t>
      </w:r>
      <w:proofErr w:type="spellStart"/>
      <w:r w:rsidRPr="00F21630">
        <w:rPr>
          <w:sz w:val="24"/>
        </w:rPr>
        <w:t>Multiphysical</w:t>
      </w:r>
      <w:proofErr w:type="spellEnd"/>
      <w:r w:rsidRPr="00F21630">
        <w:rPr>
          <w:sz w:val="24"/>
        </w:rPr>
        <w:t xml:space="preserve"> Modelling of Keyhole Formation During Dissimilar Laser Welding</w:t>
      </w:r>
      <w:r w:rsidR="00604CB2">
        <w:rPr>
          <w:sz w:val="24"/>
        </w:rPr>
        <w:t>,</w:t>
      </w:r>
      <w:r w:rsidRPr="00F21630">
        <w:rPr>
          <w:sz w:val="24"/>
        </w:rPr>
        <w:t>”</w:t>
      </w:r>
      <w:r>
        <w:rPr>
          <w:sz w:val="24"/>
        </w:rPr>
        <w:t xml:space="preserve"> </w:t>
      </w:r>
      <w:r w:rsidR="00604CB2">
        <w:rPr>
          <w:sz w:val="24"/>
        </w:rPr>
        <w:t xml:space="preserve">by I. </w:t>
      </w:r>
      <w:proofErr w:type="spellStart"/>
      <w:r w:rsidRPr="00F21630">
        <w:rPr>
          <w:sz w:val="24"/>
        </w:rPr>
        <w:t>Tomashchuk</w:t>
      </w:r>
      <w:proofErr w:type="spellEnd"/>
      <w:r w:rsidRPr="00F21630">
        <w:rPr>
          <w:sz w:val="24"/>
        </w:rPr>
        <w:t xml:space="preserve">, I. </w:t>
      </w:r>
      <w:proofErr w:type="spellStart"/>
      <w:r w:rsidRPr="00F21630">
        <w:rPr>
          <w:sz w:val="24"/>
        </w:rPr>
        <w:t>Bendaoud</w:t>
      </w:r>
      <w:proofErr w:type="spellEnd"/>
      <w:r w:rsidRPr="00F21630">
        <w:rPr>
          <w:sz w:val="24"/>
        </w:rPr>
        <w:t xml:space="preserve">, P. </w:t>
      </w:r>
      <w:proofErr w:type="spellStart"/>
      <w:r w:rsidRPr="00F21630">
        <w:rPr>
          <w:sz w:val="24"/>
        </w:rPr>
        <w:t>Sallamand</w:t>
      </w:r>
      <w:proofErr w:type="spellEnd"/>
      <w:r w:rsidRPr="00F21630">
        <w:rPr>
          <w:sz w:val="24"/>
        </w:rPr>
        <w:t xml:space="preserve">, E. </w:t>
      </w:r>
      <w:proofErr w:type="spellStart"/>
      <w:r w:rsidRPr="00F21630">
        <w:rPr>
          <w:sz w:val="24"/>
        </w:rPr>
        <w:t>Cicala</w:t>
      </w:r>
      <w:proofErr w:type="spellEnd"/>
      <w:r w:rsidRPr="00F21630">
        <w:rPr>
          <w:sz w:val="24"/>
        </w:rPr>
        <w:t xml:space="preserve">, S. </w:t>
      </w:r>
      <w:proofErr w:type="spellStart"/>
      <w:r w:rsidRPr="00F21630">
        <w:rPr>
          <w:sz w:val="24"/>
        </w:rPr>
        <w:t>Lafaye</w:t>
      </w:r>
      <w:proofErr w:type="spellEnd"/>
      <w:r w:rsidRPr="00F21630">
        <w:rPr>
          <w:sz w:val="24"/>
        </w:rPr>
        <w:t xml:space="preserve">, M. </w:t>
      </w:r>
      <w:proofErr w:type="spellStart"/>
      <w:r w:rsidRPr="00F21630">
        <w:rPr>
          <w:sz w:val="24"/>
        </w:rPr>
        <w:t>Almuneau</w:t>
      </w:r>
      <w:proofErr w:type="spellEnd"/>
      <w:r>
        <w:rPr>
          <w:sz w:val="24"/>
        </w:rPr>
        <w:t xml:space="preserve">, </w:t>
      </w:r>
      <w:proofErr w:type="spellStart"/>
      <w:r w:rsidRPr="00F21630">
        <w:rPr>
          <w:sz w:val="24"/>
        </w:rPr>
        <w:t>aboratoir</w:t>
      </w:r>
      <w:proofErr w:type="spellEnd"/>
      <w:r w:rsidRPr="00F21630">
        <w:rPr>
          <w:sz w:val="24"/>
        </w:rPr>
        <w:t xml:space="preserve"> </w:t>
      </w:r>
      <w:proofErr w:type="spellStart"/>
      <w:r w:rsidRPr="00F21630">
        <w:rPr>
          <w:sz w:val="24"/>
        </w:rPr>
        <w:t>Interdisciplinaire</w:t>
      </w:r>
      <w:proofErr w:type="spellEnd"/>
      <w:r w:rsidRPr="00F21630">
        <w:rPr>
          <w:sz w:val="24"/>
        </w:rPr>
        <w:t xml:space="preserve"> Carnot de Bourgogne</w:t>
      </w:r>
    </w:p>
    <w:p w:rsidR="00604CB2" w:rsidRPr="00F21630" w:rsidRDefault="00604CB2" w:rsidP="00604CB2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MUNICH</w:t>
      </w:r>
      <w:r w:rsidRPr="00F21630">
        <w:rPr>
          <w:b/>
          <w:color w:val="000000" w:themeColor="text1"/>
          <w:sz w:val="24"/>
          <w:szCs w:val="24"/>
        </w:rPr>
        <w:t>: Best Poster Awards</w:t>
      </w:r>
    </w:p>
    <w:p w:rsidR="00604CB2" w:rsidRPr="00604CB2" w:rsidRDefault="00604CB2" w:rsidP="00604CB2">
      <w:pPr>
        <w:pStyle w:val="Heading4"/>
        <w:numPr>
          <w:ilvl w:val="0"/>
          <w:numId w:val="13"/>
        </w:numPr>
        <w:shd w:val="clear" w:color="auto" w:fill="FFFFFF"/>
        <w:spacing w:before="0" w:line="240" w:lineRule="auto"/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</w:pPr>
      <w:r w:rsidRPr="00604CB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“Numerical Model for Predicting Heat and Mass Transfer Phenomena </w:t>
      </w:r>
      <w:proofErr w:type="gramStart"/>
      <w:r w:rsidRPr="00604CB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During</w:t>
      </w:r>
      <w:proofErr w:type="gramEnd"/>
      <w:r w:rsidRPr="00604CB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 Cake Baking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,</w:t>
      </w:r>
      <w:r w:rsidRPr="00604CB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”</w:t>
      </w:r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 by R.  </w:t>
      </w:r>
      <w:proofErr w:type="spellStart"/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Cutté</w:t>
      </w:r>
      <w:proofErr w:type="spellEnd"/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, P. Le </w:t>
      </w:r>
      <w:proofErr w:type="spellStart"/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Bideau</w:t>
      </w:r>
      <w:proofErr w:type="spellEnd"/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, P. </w:t>
      </w:r>
      <w:proofErr w:type="spellStart"/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Glouannec</w:t>
      </w:r>
      <w:proofErr w:type="spellEnd"/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,</w:t>
      </w:r>
      <w:r w:rsidR="00DC5737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 </w:t>
      </w:r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J.F. Le Page, </w:t>
      </w:r>
      <w:proofErr w:type="spellStart"/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Université</w:t>
      </w:r>
      <w:proofErr w:type="spellEnd"/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 de Bretagne </w:t>
      </w:r>
      <w:proofErr w:type="spellStart"/>
      <w:r w:rsidRPr="00604CB2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Sud</w:t>
      </w:r>
      <w:proofErr w:type="spellEnd"/>
    </w:p>
    <w:p w:rsidR="00604CB2" w:rsidRPr="00604CB2" w:rsidRDefault="005B7A46" w:rsidP="005B7A46">
      <w:pPr>
        <w:pStyle w:val="Heading4"/>
        <w:numPr>
          <w:ilvl w:val="0"/>
          <w:numId w:val="13"/>
        </w:numPr>
        <w:shd w:val="clear" w:color="auto" w:fill="FFFFFF"/>
        <w:spacing w:before="0" w:line="240" w:lineRule="auto"/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</w:pPr>
      <w:r w:rsidRPr="005B7A46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“Simulation of the Thermal Expansion of an Inductively Heated Gear Wheel for Shrink Fitting Purposes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,</w:t>
      </w:r>
      <w:r w:rsidRPr="005B7A46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”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 </w:t>
      </w:r>
      <w:r w:rsidR="00604CB2" w:rsidRPr="00604CB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by </w:t>
      </w:r>
      <w:r w:rsidRPr="005B7A46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C. Hollenbeck, Z. </w:t>
      </w:r>
      <w:proofErr w:type="spellStart"/>
      <w:r w:rsidRPr="005B7A46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Jildeh</w:t>
      </w:r>
      <w:proofErr w:type="spellEnd"/>
      <w:r w:rsidRPr="005B7A46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, T. </w:t>
      </w:r>
      <w:proofErr w:type="spellStart"/>
      <w:r w:rsidRPr="005B7A46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Rydlewski</w:t>
      </w:r>
      <w:proofErr w:type="spellEnd"/>
      <w:r w:rsidRPr="005B7A46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, P. Kirchner, Imagine Engineering</w:t>
      </w:r>
    </w:p>
    <w:p w:rsidR="00604CB2" w:rsidRDefault="00E1230E" w:rsidP="00E1230E">
      <w:pPr>
        <w:pStyle w:val="Heading4"/>
        <w:numPr>
          <w:ilvl w:val="0"/>
          <w:numId w:val="13"/>
        </w:numPr>
        <w:shd w:val="clear" w:color="auto" w:fill="FFFFFF"/>
        <w:spacing w:before="0" w:line="240" w:lineRule="auto"/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</w:pPr>
      <w:r w:rsidRPr="00E1230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“Beverage Refrigeration Simulation in Dependence on Container Shape, Material and Orientation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,</w:t>
      </w:r>
      <w:r w:rsidRPr="00E1230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”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 </w:t>
      </w:r>
      <w:r w:rsidR="00604CB2"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by </w:t>
      </w:r>
      <w:r w:rsidRPr="00E1230E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Simon </w:t>
      </w:r>
      <w:proofErr w:type="spellStart"/>
      <w:r w:rsidRPr="00E1230E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Bekemeier</w:t>
      </w:r>
      <w:proofErr w:type="spellEnd"/>
      <w:r w:rsidRPr="00E1230E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, Lars </w:t>
      </w:r>
      <w:proofErr w:type="spellStart"/>
      <w:r w:rsidRPr="00E1230E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Fromme</w:t>
      </w:r>
      <w:proofErr w:type="spellEnd"/>
      <w:r w:rsidRPr="00E1230E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, Andrej </w:t>
      </w:r>
      <w:proofErr w:type="spellStart"/>
      <w:r w:rsidRPr="00E1230E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Genschel</w:t>
      </w:r>
      <w:proofErr w:type="spellEnd"/>
      <w:r w:rsidRPr="00E1230E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, </w:t>
      </w:r>
      <w:proofErr w:type="spellStart"/>
      <w:r w:rsidRPr="00E1230E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Kersten</w:t>
      </w:r>
      <w:proofErr w:type="spellEnd"/>
      <w:r w:rsidRPr="00E1230E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E1230E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Kröger</w:t>
      </w:r>
      <w:proofErr w:type="spellEnd"/>
      <w:r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 xml:space="preserve">, </w:t>
      </w:r>
      <w:r w:rsidRPr="00E1230E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University of Applied Sciences Bielefeld</w:t>
      </w:r>
    </w:p>
    <w:p w:rsidR="0056533D" w:rsidRPr="00633F83" w:rsidRDefault="0056533D" w:rsidP="0056533D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</w:rPr>
      </w:pPr>
    </w:p>
    <w:p w:rsidR="0056533D" w:rsidRPr="000F5D66" w:rsidRDefault="0056533D" w:rsidP="0056533D">
      <w:pPr>
        <w:pStyle w:val="PlainText"/>
        <w:contextualSpacing/>
        <w:rPr>
          <w:rFonts w:asciiTheme="minorHAnsi" w:hAnsiTheme="minorHAnsi"/>
          <w:b/>
          <w:bCs/>
          <w:spacing w:val="-2"/>
          <w:sz w:val="24"/>
          <w:szCs w:val="24"/>
        </w:rPr>
      </w:pPr>
      <w:r>
        <w:rPr>
          <w:rFonts w:asciiTheme="minorHAnsi" w:hAnsiTheme="minorHAnsi"/>
          <w:b/>
          <w:bCs/>
          <w:spacing w:val="-2"/>
          <w:sz w:val="24"/>
          <w:szCs w:val="24"/>
        </w:rPr>
        <w:t>BANGALORE</w:t>
      </w:r>
      <w:r w:rsidRPr="000F5D66">
        <w:rPr>
          <w:rFonts w:asciiTheme="minorHAnsi" w:hAnsiTheme="minorHAnsi"/>
          <w:b/>
          <w:bCs/>
          <w:spacing w:val="-2"/>
          <w:sz w:val="24"/>
          <w:szCs w:val="24"/>
        </w:rPr>
        <w:t>: Best Paper Award</w:t>
      </w:r>
    </w:p>
    <w:p w:rsidR="00B21D83" w:rsidRPr="00B21D83" w:rsidRDefault="0056533D" w:rsidP="00B21D83">
      <w:pPr>
        <w:pStyle w:val="Heading4"/>
        <w:numPr>
          <w:ilvl w:val="0"/>
          <w:numId w:val="15"/>
        </w:numPr>
        <w:shd w:val="clear" w:color="auto" w:fill="FFFFFF"/>
        <w:spacing w:before="0" w:line="240" w:lineRule="auto"/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</w:pP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“</w:t>
      </w:r>
      <w:r w:rsidR="00B21D83" w:rsidRPr="00B21D83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 xml:space="preserve">Measurement </w:t>
      </w:r>
      <w:r w:rsidR="00B21D83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>o</w:t>
      </w:r>
      <w:r w:rsidR="00B21D83" w:rsidRPr="00B21D83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 xml:space="preserve">f Blood Flowrate </w:t>
      </w:r>
      <w:r w:rsidR="00DC5737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>i</w:t>
      </w:r>
      <w:r w:rsidR="00B21D83" w:rsidRPr="00B21D83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>n Large Blood Vessels Using Magnetic Flowmeter</w:t>
      </w:r>
      <w:r w:rsidRPr="00F21630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>,”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by </w:t>
      </w:r>
      <w:r w:rsidR="00B21D83" w:rsidRPr="00B21D83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S. </w:t>
      </w:r>
      <w:proofErr w:type="spellStart"/>
      <w:r w:rsidR="00B21D83" w:rsidRPr="00B21D83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Dasgupta</w:t>
      </w:r>
      <w:proofErr w:type="spellEnd"/>
      <w:r w:rsidR="00B21D83" w:rsidRPr="00B21D83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, K </w:t>
      </w:r>
      <w:proofErr w:type="spellStart"/>
      <w:r w:rsidR="00B21D83" w:rsidRPr="00B21D83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Ravikumar</w:t>
      </w:r>
      <w:proofErr w:type="spellEnd"/>
      <w:r w:rsidR="00B21D83" w:rsidRPr="00B21D83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, P. </w:t>
      </w:r>
      <w:proofErr w:type="spellStart"/>
      <w:r w:rsidR="00B21D83" w:rsidRPr="00B21D83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Nenninger</w:t>
      </w:r>
      <w:proofErr w:type="spellEnd"/>
      <w:r w:rsidR="00B21D83" w:rsidRPr="00B21D83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, F. </w:t>
      </w:r>
      <w:proofErr w:type="spellStart"/>
      <w:r w:rsidR="00B21D83" w:rsidRPr="00B21D83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Gotthardt</w:t>
      </w:r>
      <w:proofErr w:type="spellEnd"/>
      <w:r w:rsidR="00B21D83" w:rsidRPr="00B21D83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, ABB</w:t>
      </w:r>
    </w:p>
    <w:p w:rsidR="008451E2" w:rsidRDefault="008451E2" w:rsidP="00B21D83">
      <w:pPr>
        <w:spacing w:after="0" w:line="240" w:lineRule="auto"/>
        <w:rPr>
          <w:b/>
          <w:bCs/>
          <w:spacing w:val="-2"/>
          <w:sz w:val="24"/>
          <w:szCs w:val="24"/>
        </w:rPr>
      </w:pPr>
    </w:p>
    <w:p w:rsidR="00B21D83" w:rsidRPr="00F21630" w:rsidRDefault="00B21D83" w:rsidP="00B21D83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BANGALORE</w:t>
      </w:r>
      <w:r w:rsidRPr="00F21630">
        <w:rPr>
          <w:b/>
          <w:color w:val="000000" w:themeColor="text1"/>
          <w:sz w:val="24"/>
          <w:szCs w:val="24"/>
        </w:rPr>
        <w:t>: Best Poster Award</w:t>
      </w:r>
    </w:p>
    <w:p w:rsidR="00B21D83" w:rsidRPr="00B21D83" w:rsidRDefault="00B21D83" w:rsidP="00B21D83">
      <w:pPr>
        <w:pStyle w:val="Heading4"/>
        <w:numPr>
          <w:ilvl w:val="0"/>
          <w:numId w:val="15"/>
        </w:numPr>
        <w:shd w:val="clear" w:color="auto" w:fill="FFFFFF"/>
        <w:spacing w:before="0" w:line="240" w:lineRule="auto"/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</w:pP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“</w:t>
      </w:r>
      <w:r w:rsidRPr="00B21D83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 xml:space="preserve">Multiphysics Analysis </w:t>
      </w:r>
      <w:r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>o</w:t>
      </w:r>
      <w:r w:rsidRPr="00B21D83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>f Inductive Brazing Process</w:t>
      </w:r>
      <w:r w:rsidRPr="00F21630">
        <w:rPr>
          <w:rFonts w:asciiTheme="minorHAnsi" w:eastAsia="Times New Roman" w:hAnsiTheme="minorHAnsi" w:cs="Times New Roman"/>
          <w:b w:val="0"/>
          <w:i w:val="0"/>
          <w:color w:val="333333"/>
          <w:spacing w:val="2"/>
          <w:sz w:val="24"/>
          <w:szCs w:val="24"/>
        </w:rPr>
        <w:t>,”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by </w:t>
      </w:r>
      <w:r w:rsidRPr="00B21D83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A. F. Biju, A. Pandey, 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Honeywell</w:t>
      </w:r>
    </w:p>
    <w:p w:rsidR="00226EDF" w:rsidRPr="00633F83" w:rsidRDefault="00226EDF" w:rsidP="00633F83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</w:rPr>
      </w:pPr>
    </w:p>
    <w:p w:rsidR="002D22A2" w:rsidRPr="009E7D3F" w:rsidRDefault="002D22A2" w:rsidP="002D22A2">
      <w:pPr>
        <w:spacing w:after="0" w:line="240" w:lineRule="auto"/>
        <w:rPr>
          <w:color w:val="000000" w:themeColor="text1"/>
          <w:sz w:val="24"/>
          <w:szCs w:val="24"/>
        </w:rPr>
      </w:pPr>
      <w:r w:rsidRPr="009E7D3F">
        <w:rPr>
          <w:color w:val="000000" w:themeColor="text1"/>
          <w:sz w:val="24"/>
          <w:szCs w:val="24"/>
        </w:rPr>
        <w:t xml:space="preserve">Award-winning user presentations from </w:t>
      </w:r>
      <w:r w:rsidR="00DC5737">
        <w:rPr>
          <w:color w:val="000000" w:themeColor="text1"/>
          <w:sz w:val="24"/>
          <w:szCs w:val="24"/>
        </w:rPr>
        <w:t>COMSOL Conferences 2016</w:t>
      </w:r>
      <w:r w:rsidR="00E73353">
        <w:rPr>
          <w:color w:val="000000" w:themeColor="text1"/>
          <w:sz w:val="24"/>
          <w:szCs w:val="24"/>
        </w:rPr>
        <w:t xml:space="preserve"> </w:t>
      </w:r>
      <w:r w:rsidRPr="009E7D3F">
        <w:rPr>
          <w:color w:val="000000" w:themeColor="text1"/>
          <w:sz w:val="24"/>
          <w:szCs w:val="24"/>
        </w:rPr>
        <w:t>are available here</w:t>
      </w:r>
      <w:r w:rsidR="00E40383">
        <w:rPr>
          <w:color w:val="000000" w:themeColor="text1"/>
          <w:sz w:val="24"/>
          <w:szCs w:val="24"/>
        </w:rPr>
        <w:t>:</w:t>
      </w:r>
      <w:r w:rsidRPr="009E7D3F">
        <w:rPr>
          <w:color w:val="000000" w:themeColor="text1"/>
          <w:sz w:val="24"/>
          <w:szCs w:val="24"/>
        </w:rPr>
        <w:t xml:space="preserve"> </w:t>
      </w:r>
      <w:hyperlink r:id="rId14" w:history="1">
        <w:r w:rsidR="00862521" w:rsidRPr="008451E2">
          <w:rPr>
            <w:rStyle w:val="Hyperlink"/>
            <w:sz w:val="24"/>
            <w:szCs w:val="24"/>
          </w:rPr>
          <w:t>www.comsol.com/2016-user-presentations/award-winners</w:t>
        </w:r>
      </w:hyperlink>
      <w:r w:rsidR="00E40383" w:rsidRPr="008451E2">
        <w:rPr>
          <w:color w:val="000000" w:themeColor="text1"/>
          <w:sz w:val="24"/>
          <w:szCs w:val="24"/>
        </w:rPr>
        <w:t>.</w:t>
      </w:r>
    </w:p>
    <w:p w:rsidR="0073000A" w:rsidRPr="00633F83" w:rsidRDefault="0073000A" w:rsidP="00B144D2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</w:rPr>
      </w:pPr>
    </w:p>
    <w:p w:rsidR="00E73353" w:rsidRPr="00367169" w:rsidRDefault="00E73353" w:rsidP="00322D5C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Theme="minorHAnsi" w:hAnsiTheme="minorHAnsi"/>
          <w:spacing w:val="-1"/>
          <w:kern w:val="24"/>
          <w:szCs w:val="22"/>
        </w:rPr>
      </w:pPr>
      <w:r w:rsidRPr="00B41587">
        <w:rPr>
          <w:rFonts w:ascii="Calibri" w:hAnsi="Calibri"/>
          <w:spacing w:val="-1"/>
          <w:kern w:val="24"/>
          <w:szCs w:val="22"/>
        </w:rPr>
        <w:t>The COMSOL Conference 2016 was also held in the following locations</w:t>
      </w:r>
      <w:r w:rsidR="0033453B" w:rsidRPr="00B41587">
        <w:rPr>
          <w:rFonts w:ascii="Calibri" w:hAnsi="Calibri"/>
          <w:spacing w:val="-1"/>
          <w:kern w:val="24"/>
          <w:szCs w:val="22"/>
        </w:rPr>
        <w:t xml:space="preserve"> Shanghai, China; Taipei, Taiwan; Seoul, South Korea; and Tokyo, </w:t>
      </w:r>
      <w:r w:rsidR="0033453B" w:rsidRPr="00367169">
        <w:rPr>
          <w:rFonts w:asciiTheme="minorHAnsi" w:hAnsiTheme="minorHAnsi"/>
          <w:spacing w:val="-1"/>
          <w:kern w:val="24"/>
          <w:szCs w:val="22"/>
        </w:rPr>
        <w:t xml:space="preserve">Japan; </w:t>
      </w:r>
      <w:r w:rsidRPr="00367169">
        <w:rPr>
          <w:rFonts w:asciiTheme="minorHAnsi" w:hAnsiTheme="minorHAnsi"/>
          <w:spacing w:val="-1"/>
          <w:kern w:val="24"/>
          <w:szCs w:val="22"/>
        </w:rPr>
        <w:t xml:space="preserve">papers and posters will posted online </w:t>
      </w:r>
      <w:r w:rsidR="0033453B" w:rsidRPr="00367169">
        <w:rPr>
          <w:rFonts w:asciiTheme="minorHAnsi" w:hAnsiTheme="minorHAnsi"/>
          <w:spacing w:val="-1"/>
          <w:kern w:val="24"/>
          <w:szCs w:val="22"/>
        </w:rPr>
        <w:t xml:space="preserve">from these events </w:t>
      </w:r>
      <w:r w:rsidRPr="00367169">
        <w:rPr>
          <w:rFonts w:asciiTheme="minorHAnsi" w:hAnsiTheme="minorHAnsi"/>
          <w:spacing w:val="-1"/>
          <w:kern w:val="24"/>
          <w:szCs w:val="22"/>
        </w:rPr>
        <w:t>as they become available.</w:t>
      </w:r>
      <w:r w:rsidR="0033453B" w:rsidRPr="00367169">
        <w:rPr>
          <w:rFonts w:asciiTheme="minorHAnsi" w:hAnsiTheme="minorHAnsi"/>
          <w:spacing w:val="-1"/>
          <w:kern w:val="24"/>
          <w:szCs w:val="22"/>
        </w:rPr>
        <w:t xml:space="preserve"> To view all of the 2016 COMSOL Conference us</w:t>
      </w:r>
      <w:r w:rsidR="00367169" w:rsidRPr="00367169">
        <w:rPr>
          <w:rFonts w:asciiTheme="minorHAnsi" w:hAnsiTheme="minorHAnsi"/>
          <w:spacing w:val="-1"/>
          <w:kern w:val="24"/>
          <w:szCs w:val="22"/>
        </w:rPr>
        <w:t xml:space="preserve">er presentations visit: </w:t>
      </w:r>
      <w:hyperlink r:id="rId15" w:history="1">
        <w:r w:rsidR="00D341D0" w:rsidRPr="00FE78EC">
          <w:rPr>
            <w:rStyle w:val="Hyperlink"/>
            <w:rFonts w:asciiTheme="minorHAnsi" w:hAnsiTheme="minorHAnsi"/>
          </w:rPr>
          <w:t>www.comsol.com/2016-user-presentations</w:t>
        </w:r>
      </w:hyperlink>
      <w:r w:rsidR="00367169" w:rsidRPr="008451E2">
        <w:rPr>
          <w:rFonts w:asciiTheme="minorHAnsi" w:hAnsiTheme="minorHAnsi"/>
        </w:rPr>
        <w:t>.</w:t>
      </w:r>
    </w:p>
    <w:p w:rsidR="00E73353" w:rsidRDefault="00E73353" w:rsidP="00322D5C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Calibri" w:hAnsi="Calibri"/>
          <w:b/>
          <w:spacing w:val="-1"/>
          <w:kern w:val="24"/>
          <w:sz w:val="20"/>
          <w:szCs w:val="22"/>
        </w:rPr>
      </w:pPr>
    </w:p>
    <w:p w:rsidR="0087612B" w:rsidRPr="00484397" w:rsidRDefault="0087612B" w:rsidP="00322D5C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Calibri" w:hAnsi="Calibri"/>
          <w:b/>
          <w:spacing w:val="-1"/>
          <w:kern w:val="24"/>
          <w:sz w:val="20"/>
          <w:szCs w:val="22"/>
        </w:rPr>
      </w:pPr>
      <w:r w:rsidRPr="00484397">
        <w:rPr>
          <w:rFonts w:ascii="Calibri" w:hAnsi="Calibri"/>
          <w:b/>
          <w:spacing w:val="-1"/>
          <w:kern w:val="24"/>
          <w:sz w:val="20"/>
          <w:szCs w:val="22"/>
        </w:rPr>
        <w:t>About COMSOL</w:t>
      </w:r>
    </w:p>
    <w:p w:rsidR="0087612B" w:rsidRPr="00484397" w:rsidRDefault="00222FBA" w:rsidP="00322D5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/>
          <w:spacing w:val="-1"/>
          <w:kern w:val="24"/>
          <w:sz w:val="20"/>
          <w:szCs w:val="22"/>
        </w:rPr>
      </w:pPr>
      <w:hyperlink r:id="rId16" w:history="1">
        <w:r w:rsidR="00AE43CA" w:rsidRPr="00AE43CA">
          <w:rPr>
            <w:rStyle w:val="Hyperlink"/>
            <w:rFonts w:ascii="Calibri" w:hAnsi="Calibri"/>
            <w:spacing w:val="-1"/>
            <w:kern w:val="24"/>
            <w:sz w:val="20"/>
            <w:szCs w:val="22"/>
          </w:rPr>
          <w:t>COMSOL</w:t>
        </w:r>
      </w:hyperlink>
      <w:r w:rsidR="00AE43CA" w:rsidRPr="00AE43CA">
        <w:rPr>
          <w:rFonts w:ascii="Calibri" w:hAnsi="Calibri"/>
          <w:spacing w:val="-1"/>
          <w:kern w:val="24"/>
          <w:sz w:val="20"/>
          <w:szCs w:val="22"/>
        </w:rPr>
        <w:t xml:space="preserve"> is a global provider of simulation software for product design and research to technical enterprises, research labs, and universities. Its COMSOL Multiphysics® product is an integrated software environment for creating physics-based models and simulation apps. A particular strength is its ability to account for coupled or multiphysics phenomena. Add-on products expand the simulation platform for electrical, mechanical, fluid flow, and chemical applications. Interfacing tools enable the integration of COMSOL Multiphysics® simulations with all major technical computing and CAD tools on the CAE market. Simulation experts rely on the COMSOL Server™ product to deploy apps to their design teams, manufacturing departments, test laboratories, and customers throughout the world. Founded in 1986, COMSOL employs more than 4</w:t>
      </w:r>
      <w:r w:rsidR="00DC5737">
        <w:rPr>
          <w:rFonts w:ascii="Calibri" w:hAnsi="Calibri"/>
          <w:spacing w:val="-1"/>
          <w:kern w:val="24"/>
          <w:sz w:val="20"/>
          <w:szCs w:val="22"/>
        </w:rPr>
        <w:t>8</w:t>
      </w:r>
      <w:r w:rsidR="00AE43CA" w:rsidRPr="00AE43CA">
        <w:rPr>
          <w:rFonts w:ascii="Calibri" w:hAnsi="Calibri"/>
          <w:spacing w:val="-1"/>
          <w:kern w:val="24"/>
          <w:sz w:val="20"/>
          <w:szCs w:val="22"/>
        </w:rPr>
        <w:t xml:space="preserve">0 people in </w:t>
      </w:r>
      <w:r w:rsidR="0028298B">
        <w:rPr>
          <w:rFonts w:ascii="Calibri" w:hAnsi="Calibri"/>
          <w:spacing w:val="-1"/>
          <w:kern w:val="24"/>
          <w:sz w:val="20"/>
          <w:szCs w:val="22"/>
        </w:rPr>
        <w:t>21</w:t>
      </w:r>
      <w:r w:rsidR="0028298B" w:rsidRPr="00AE43CA">
        <w:rPr>
          <w:rFonts w:ascii="Calibri" w:hAnsi="Calibri"/>
          <w:spacing w:val="-1"/>
          <w:kern w:val="24"/>
          <w:sz w:val="20"/>
          <w:szCs w:val="22"/>
        </w:rPr>
        <w:t xml:space="preserve"> </w:t>
      </w:r>
      <w:r w:rsidR="00AE43CA" w:rsidRPr="00AE43CA">
        <w:rPr>
          <w:rFonts w:ascii="Calibri" w:hAnsi="Calibri"/>
          <w:spacing w:val="-1"/>
          <w:kern w:val="24"/>
          <w:sz w:val="20"/>
          <w:szCs w:val="22"/>
        </w:rPr>
        <w:t xml:space="preserve">offices worldwide and extends its reach with a network of distributors. </w:t>
      </w:r>
      <w:hyperlink r:id="rId17" w:history="1">
        <w:r w:rsidR="00AE43CA" w:rsidRPr="00F94BF8">
          <w:rPr>
            <w:rStyle w:val="Hyperlink"/>
            <w:rFonts w:ascii="Calibri" w:hAnsi="Calibri"/>
            <w:spacing w:val="-1"/>
            <w:kern w:val="24"/>
            <w:sz w:val="20"/>
            <w:szCs w:val="22"/>
          </w:rPr>
          <w:t>www.comsol.com/contact</w:t>
        </w:r>
      </w:hyperlink>
    </w:p>
    <w:p w:rsidR="0087612B" w:rsidRPr="00367169" w:rsidRDefault="0087612B" w:rsidP="00322D5C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/>
          <w:spacing w:val="-1"/>
          <w:kern w:val="24"/>
          <w:sz w:val="20"/>
          <w:szCs w:val="20"/>
        </w:rPr>
      </w:pPr>
      <w:r w:rsidRPr="00367169">
        <w:rPr>
          <w:rFonts w:ascii="Calibri" w:hAnsi="Calibri"/>
          <w:spacing w:val="-1"/>
          <w:kern w:val="24"/>
          <w:sz w:val="20"/>
          <w:szCs w:val="20"/>
        </w:rPr>
        <w:t>~</w:t>
      </w:r>
    </w:p>
    <w:p w:rsidR="007B0A82" w:rsidRDefault="00AE43CA" w:rsidP="00427ABC">
      <w:pPr>
        <w:autoSpaceDE w:val="0"/>
        <w:autoSpaceDN w:val="0"/>
        <w:adjustRightInd w:val="0"/>
        <w:spacing w:after="0" w:line="240" w:lineRule="auto"/>
        <w:contextualSpacing/>
        <w:jc w:val="center"/>
      </w:pPr>
      <w:r w:rsidRPr="00AE43CA">
        <w:rPr>
          <w:rFonts w:cs="Arial"/>
          <w:i/>
          <w:color w:val="333333"/>
          <w:sz w:val="16"/>
          <w:szCs w:val="21"/>
          <w:shd w:val="clear" w:color="auto" w:fill="FFFFFF"/>
        </w:rPr>
        <w:lastRenderedPageBreak/>
        <w:t xml:space="preserve">COMSOL, COMSOL Multiphysics, Capture the Concept, and COMSOL Desktop are registered trademarks of COMSOL AB. COMSOL Server, </w:t>
      </w:r>
      <w:proofErr w:type="spellStart"/>
      <w:r w:rsidRPr="00AE43CA">
        <w:rPr>
          <w:rFonts w:cs="Arial"/>
          <w:i/>
          <w:color w:val="333333"/>
          <w:sz w:val="16"/>
          <w:szCs w:val="21"/>
          <w:shd w:val="clear" w:color="auto" w:fill="FFFFFF"/>
        </w:rPr>
        <w:t>LiveLink</w:t>
      </w:r>
      <w:proofErr w:type="spellEnd"/>
      <w:r w:rsidRPr="00AE43CA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, and Simulation for </w:t>
      </w:r>
      <w:proofErr w:type="gramStart"/>
      <w:r w:rsidRPr="00AE43CA">
        <w:rPr>
          <w:rFonts w:cs="Arial"/>
          <w:i/>
          <w:color w:val="333333"/>
          <w:sz w:val="16"/>
          <w:szCs w:val="21"/>
          <w:shd w:val="clear" w:color="auto" w:fill="FFFFFF"/>
        </w:rPr>
        <w:t>Everyone</w:t>
      </w:r>
      <w:proofErr w:type="gramEnd"/>
      <w:r w:rsidRPr="00AE43CA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are trademarks of COMSOL AB. Other product or brand names are trademarks or registered trademarks of their respective holders.</w:t>
      </w:r>
    </w:p>
    <w:sectPr w:rsidR="007B0A82" w:rsidSect="007B0A82">
      <w:pgSz w:w="12240" w:h="15840"/>
      <w:pgMar w:top="122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AB" w:rsidRDefault="004A71AB">
      <w:pPr>
        <w:spacing w:after="0" w:line="240" w:lineRule="auto"/>
      </w:pPr>
      <w:r>
        <w:separator/>
      </w:r>
    </w:p>
  </w:endnote>
  <w:endnote w:type="continuationSeparator" w:id="0">
    <w:p w:rsidR="004A71AB" w:rsidRDefault="004A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AB" w:rsidRDefault="004A71AB">
      <w:pPr>
        <w:spacing w:after="0" w:line="240" w:lineRule="auto"/>
      </w:pPr>
      <w:r>
        <w:separator/>
      </w:r>
    </w:p>
  </w:footnote>
  <w:footnote w:type="continuationSeparator" w:id="0">
    <w:p w:rsidR="004A71AB" w:rsidRDefault="004A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74C"/>
    <w:multiLevelType w:val="multilevel"/>
    <w:tmpl w:val="237A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C5791"/>
    <w:multiLevelType w:val="hybridMultilevel"/>
    <w:tmpl w:val="AEA2F1CA"/>
    <w:lvl w:ilvl="0" w:tplc="77323A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61B00"/>
    <w:multiLevelType w:val="multilevel"/>
    <w:tmpl w:val="2E2C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F11646"/>
    <w:multiLevelType w:val="hybridMultilevel"/>
    <w:tmpl w:val="7A020A74"/>
    <w:lvl w:ilvl="0" w:tplc="77323ABC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362BF5"/>
    <w:multiLevelType w:val="hybridMultilevel"/>
    <w:tmpl w:val="13B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8173F"/>
    <w:multiLevelType w:val="hybridMultilevel"/>
    <w:tmpl w:val="E4CCED4C"/>
    <w:lvl w:ilvl="0" w:tplc="77323A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06C3C"/>
    <w:multiLevelType w:val="multilevel"/>
    <w:tmpl w:val="F304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354833"/>
    <w:multiLevelType w:val="multilevel"/>
    <w:tmpl w:val="FF68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D2F68"/>
    <w:multiLevelType w:val="hybridMultilevel"/>
    <w:tmpl w:val="93D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161CA"/>
    <w:multiLevelType w:val="hybridMultilevel"/>
    <w:tmpl w:val="AC18B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AB28CE"/>
    <w:multiLevelType w:val="multilevel"/>
    <w:tmpl w:val="667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E0468"/>
    <w:multiLevelType w:val="multilevel"/>
    <w:tmpl w:val="81C2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E2DED"/>
    <w:multiLevelType w:val="hybridMultilevel"/>
    <w:tmpl w:val="CF04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A4ACB"/>
    <w:multiLevelType w:val="hybridMultilevel"/>
    <w:tmpl w:val="8DCE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85DBA"/>
    <w:multiLevelType w:val="hybridMultilevel"/>
    <w:tmpl w:val="CC8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2B"/>
    <w:rsid w:val="00015864"/>
    <w:rsid w:val="0003253E"/>
    <w:rsid w:val="0004073E"/>
    <w:rsid w:val="00041E3C"/>
    <w:rsid w:val="00041FFE"/>
    <w:rsid w:val="00056218"/>
    <w:rsid w:val="000652B6"/>
    <w:rsid w:val="0009458A"/>
    <w:rsid w:val="00095864"/>
    <w:rsid w:val="000A019E"/>
    <w:rsid w:val="000A2683"/>
    <w:rsid w:val="000C38D3"/>
    <w:rsid w:val="000D60F1"/>
    <w:rsid w:val="000E2B04"/>
    <w:rsid w:val="000E2E93"/>
    <w:rsid w:val="000E44A4"/>
    <w:rsid w:val="000F5D66"/>
    <w:rsid w:val="00101410"/>
    <w:rsid w:val="0010331E"/>
    <w:rsid w:val="001035A9"/>
    <w:rsid w:val="00104005"/>
    <w:rsid w:val="00166014"/>
    <w:rsid w:val="001834CE"/>
    <w:rsid w:val="0019321A"/>
    <w:rsid w:val="0019717E"/>
    <w:rsid w:val="001A5434"/>
    <w:rsid w:val="001B6E04"/>
    <w:rsid w:val="001C46CB"/>
    <w:rsid w:val="001D0F73"/>
    <w:rsid w:val="001E1336"/>
    <w:rsid w:val="001E56EB"/>
    <w:rsid w:val="0020133A"/>
    <w:rsid w:val="00203CB7"/>
    <w:rsid w:val="002223E6"/>
    <w:rsid w:val="00222FBA"/>
    <w:rsid w:val="00226EDF"/>
    <w:rsid w:val="00235A08"/>
    <w:rsid w:val="00236BCA"/>
    <w:rsid w:val="0024493E"/>
    <w:rsid w:val="00244ADB"/>
    <w:rsid w:val="00247B7C"/>
    <w:rsid w:val="002624B4"/>
    <w:rsid w:val="002634C9"/>
    <w:rsid w:val="00273DE5"/>
    <w:rsid w:val="002814FB"/>
    <w:rsid w:val="0028298B"/>
    <w:rsid w:val="00295B4B"/>
    <w:rsid w:val="002967BC"/>
    <w:rsid w:val="00297304"/>
    <w:rsid w:val="002B00C0"/>
    <w:rsid w:val="002C08B4"/>
    <w:rsid w:val="002D22A2"/>
    <w:rsid w:val="002D5CC9"/>
    <w:rsid w:val="002E0206"/>
    <w:rsid w:val="002E11C4"/>
    <w:rsid w:val="002E4B28"/>
    <w:rsid w:val="00301444"/>
    <w:rsid w:val="003077E6"/>
    <w:rsid w:val="00311C95"/>
    <w:rsid w:val="00311D3F"/>
    <w:rsid w:val="003138E0"/>
    <w:rsid w:val="0031425C"/>
    <w:rsid w:val="00314BB0"/>
    <w:rsid w:val="00322D5C"/>
    <w:rsid w:val="0033209D"/>
    <w:rsid w:val="0033453B"/>
    <w:rsid w:val="003527CD"/>
    <w:rsid w:val="00353145"/>
    <w:rsid w:val="003579FE"/>
    <w:rsid w:val="0036713A"/>
    <w:rsid w:val="00367169"/>
    <w:rsid w:val="00375FE5"/>
    <w:rsid w:val="0038112E"/>
    <w:rsid w:val="003842EF"/>
    <w:rsid w:val="00391F15"/>
    <w:rsid w:val="003A4A24"/>
    <w:rsid w:val="003E13FF"/>
    <w:rsid w:val="003E1714"/>
    <w:rsid w:val="003E4500"/>
    <w:rsid w:val="00413DB7"/>
    <w:rsid w:val="00422AAC"/>
    <w:rsid w:val="00427ABC"/>
    <w:rsid w:val="00433E0F"/>
    <w:rsid w:val="0044166C"/>
    <w:rsid w:val="0044631E"/>
    <w:rsid w:val="0046441D"/>
    <w:rsid w:val="00470D44"/>
    <w:rsid w:val="00482497"/>
    <w:rsid w:val="00482721"/>
    <w:rsid w:val="00482D29"/>
    <w:rsid w:val="00486142"/>
    <w:rsid w:val="004A71AB"/>
    <w:rsid w:val="004B14AC"/>
    <w:rsid w:val="004C39DF"/>
    <w:rsid w:val="004F7C99"/>
    <w:rsid w:val="00501007"/>
    <w:rsid w:val="005070D3"/>
    <w:rsid w:val="005257B3"/>
    <w:rsid w:val="00533454"/>
    <w:rsid w:val="00553EBD"/>
    <w:rsid w:val="00556F0F"/>
    <w:rsid w:val="00564E00"/>
    <w:rsid w:val="0056533D"/>
    <w:rsid w:val="00575EE1"/>
    <w:rsid w:val="0059113E"/>
    <w:rsid w:val="005B425B"/>
    <w:rsid w:val="005B7A46"/>
    <w:rsid w:val="005C2CDD"/>
    <w:rsid w:val="005C3005"/>
    <w:rsid w:val="005E43FE"/>
    <w:rsid w:val="005F20EE"/>
    <w:rsid w:val="00604CB2"/>
    <w:rsid w:val="00633F83"/>
    <w:rsid w:val="006408B1"/>
    <w:rsid w:val="006542E3"/>
    <w:rsid w:val="0065743E"/>
    <w:rsid w:val="00667512"/>
    <w:rsid w:val="006725F4"/>
    <w:rsid w:val="00673FF4"/>
    <w:rsid w:val="006937E0"/>
    <w:rsid w:val="006A2593"/>
    <w:rsid w:val="006A3620"/>
    <w:rsid w:val="006B2CFB"/>
    <w:rsid w:val="006B3E72"/>
    <w:rsid w:val="006C29D7"/>
    <w:rsid w:val="006E2EF9"/>
    <w:rsid w:val="00706D03"/>
    <w:rsid w:val="00717F5C"/>
    <w:rsid w:val="00724D5B"/>
    <w:rsid w:val="0073000A"/>
    <w:rsid w:val="00734B04"/>
    <w:rsid w:val="00753EFE"/>
    <w:rsid w:val="0076574C"/>
    <w:rsid w:val="00767641"/>
    <w:rsid w:val="00771F8A"/>
    <w:rsid w:val="007764AD"/>
    <w:rsid w:val="00777717"/>
    <w:rsid w:val="0078430D"/>
    <w:rsid w:val="00785FF1"/>
    <w:rsid w:val="007A1CBE"/>
    <w:rsid w:val="007B0A82"/>
    <w:rsid w:val="007B2B5A"/>
    <w:rsid w:val="007C0D6D"/>
    <w:rsid w:val="007D3E7D"/>
    <w:rsid w:val="007D559C"/>
    <w:rsid w:val="007F0E3E"/>
    <w:rsid w:val="007F2600"/>
    <w:rsid w:val="008042D6"/>
    <w:rsid w:val="00805232"/>
    <w:rsid w:val="0081190B"/>
    <w:rsid w:val="00817A6F"/>
    <w:rsid w:val="0082369F"/>
    <w:rsid w:val="00825BB5"/>
    <w:rsid w:val="008451E2"/>
    <w:rsid w:val="00853257"/>
    <w:rsid w:val="00853557"/>
    <w:rsid w:val="00862521"/>
    <w:rsid w:val="0087612B"/>
    <w:rsid w:val="00887482"/>
    <w:rsid w:val="008D75DE"/>
    <w:rsid w:val="008D7A76"/>
    <w:rsid w:val="008E5B5A"/>
    <w:rsid w:val="008E78DE"/>
    <w:rsid w:val="00907AE7"/>
    <w:rsid w:val="009148D1"/>
    <w:rsid w:val="00920223"/>
    <w:rsid w:val="00921080"/>
    <w:rsid w:val="00934588"/>
    <w:rsid w:val="00936C63"/>
    <w:rsid w:val="009504F0"/>
    <w:rsid w:val="0095356E"/>
    <w:rsid w:val="0095700E"/>
    <w:rsid w:val="0096373F"/>
    <w:rsid w:val="00963EE0"/>
    <w:rsid w:val="00982384"/>
    <w:rsid w:val="00986100"/>
    <w:rsid w:val="00991584"/>
    <w:rsid w:val="00995A5C"/>
    <w:rsid w:val="009B0B7C"/>
    <w:rsid w:val="009B0DFF"/>
    <w:rsid w:val="009C03FD"/>
    <w:rsid w:val="009C2C9A"/>
    <w:rsid w:val="009C2D2E"/>
    <w:rsid w:val="009D4F0D"/>
    <w:rsid w:val="009E7D3F"/>
    <w:rsid w:val="009F21B4"/>
    <w:rsid w:val="00A017FD"/>
    <w:rsid w:val="00A20A32"/>
    <w:rsid w:val="00A32915"/>
    <w:rsid w:val="00A47B81"/>
    <w:rsid w:val="00A520C6"/>
    <w:rsid w:val="00A67BE2"/>
    <w:rsid w:val="00A70624"/>
    <w:rsid w:val="00A83186"/>
    <w:rsid w:val="00A8415B"/>
    <w:rsid w:val="00A90651"/>
    <w:rsid w:val="00A92BE2"/>
    <w:rsid w:val="00A944D6"/>
    <w:rsid w:val="00AA141E"/>
    <w:rsid w:val="00AA18C4"/>
    <w:rsid w:val="00AA2492"/>
    <w:rsid w:val="00AD1D67"/>
    <w:rsid w:val="00AE3A01"/>
    <w:rsid w:val="00AE43CA"/>
    <w:rsid w:val="00AF7C0F"/>
    <w:rsid w:val="00B13070"/>
    <w:rsid w:val="00B144D2"/>
    <w:rsid w:val="00B148AD"/>
    <w:rsid w:val="00B212D4"/>
    <w:rsid w:val="00B21D83"/>
    <w:rsid w:val="00B233E0"/>
    <w:rsid w:val="00B24A85"/>
    <w:rsid w:val="00B41587"/>
    <w:rsid w:val="00B416E9"/>
    <w:rsid w:val="00B41BF7"/>
    <w:rsid w:val="00B474DE"/>
    <w:rsid w:val="00B80226"/>
    <w:rsid w:val="00B9732D"/>
    <w:rsid w:val="00BA775E"/>
    <w:rsid w:val="00BC478E"/>
    <w:rsid w:val="00BC4AB7"/>
    <w:rsid w:val="00BE5411"/>
    <w:rsid w:val="00BE7DC8"/>
    <w:rsid w:val="00C034F7"/>
    <w:rsid w:val="00C1326F"/>
    <w:rsid w:val="00C31147"/>
    <w:rsid w:val="00C33C11"/>
    <w:rsid w:val="00C33FD8"/>
    <w:rsid w:val="00C3562C"/>
    <w:rsid w:val="00C4715A"/>
    <w:rsid w:val="00C474FA"/>
    <w:rsid w:val="00C50499"/>
    <w:rsid w:val="00C50EEC"/>
    <w:rsid w:val="00C54E3E"/>
    <w:rsid w:val="00C5539B"/>
    <w:rsid w:val="00C55FA3"/>
    <w:rsid w:val="00C6149D"/>
    <w:rsid w:val="00C67B1A"/>
    <w:rsid w:val="00C73756"/>
    <w:rsid w:val="00C80604"/>
    <w:rsid w:val="00C80FB7"/>
    <w:rsid w:val="00CA13FE"/>
    <w:rsid w:val="00CA4300"/>
    <w:rsid w:val="00CC3679"/>
    <w:rsid w:val="00CC72A9"/>
    <w:rsid w:val="00CE3A18"/>
    <w:rsid w:val="00D00D28"/>
    <w:rsid w:val="00D0718C"/>
    <w:rsid w:val="00D31737"/>
    <w:rsid w:val="00D3262A"/>
    <w:rsid w:val="00D341D0"/>
    <w:rsid w:val="00D4033B"/>
    <w:rsid w:val="00D53B22"/>
    <w:rsid w:val="00D62AC1"/>
    <w:rsid w:val="00D7076A"/>
    <w:rsid w:val="00D7280E"/>
    <w:rsid w:val="00D73E0D"/>
    <w:rsid w:val="00D8658D"/>
    <w:rsid w:val="00DC5737"/>
    <w:rsid w:val="00DD053E"/>
    <w:rsid w:val="00DD616B"/>
    <w:rsid w:val="00E0664B"/>
    <w:rsid w:val="00E1230E"/>
    <w:rsid w:val="00E14E05"/>
    <w:rsid w:val="00E24967"/>
    <w:rsid w:val="00E33364"/>
    <w:rsid w:val="00E40383"/>
    <w:rsid w:val="00E40E59"/>
    <w:rsid w:val="00E41F0C"/>
    <w:rsid w:val="00E70D46"/>
    <w:rsid w:val="00E73353"/>
    <w:rsid w:val="00E96126"/>
    <w:rsid w:val="00EA6011"/>
    <w:rsid w:val="00EA6BDC"/>
    <w:rsid w:val="00EC4421"/>
    <w:rsid w:val="00ED4255"/>
    <w:rsid w:val="00EF0156"/>
    <w:rsid w:val="00EF1DC0"/>
    <w:rsid w:val="00F025FF"/>
    <w:rsid w:val="00F06C65"/>
    <w:rsid w:val="00F150E1"/>
    <w:rsid w:val="00F21630"/>
    <w:rsid w:val="00F3582B"/>
    <w:rsid w:val="00F43096"/>
    <w:rsid w:val="00F433B7"/>
    <w:rsid w:val="00F453AE"/>
    <w:rsid w:val="00F46894"/>
    <w:rsid w:val="00F67870"/>
    <w:rsid w:val="00F9087F"/>
    <w:rsid w:val="00F92820"/>
    <w:rsid w:val="00FA4127"/>
    <w:rsid w:val="00FB28F7"/>
    <w:rsid w:val="00FF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2B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31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61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2B"/>
  </w:style>
  <w:style w:type="paragraph" w:styleId="NoSpacing">
    <w:name w:val="No Spacing"/>
    <w:uiPriority w:val="99"/>
    <w:qFormat/>
    <w:rsid w:val="0087612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61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12B"/>
    <w:rPr>
      <w:rFonts w:ascii="Calibri" w:hAnsi="Calibri"/>
      <w:szCs w:val="21"/>
    </w:rPr>
  </w:style>
  <w:style w:type="character" w:customStyle="1" w:styleId="A5">
    <w:name w:val="A5"/>
    <w:rsid w:val="0087612B"/>
    <w:rPr>
      <w:color w:val="19161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4A85"/>
    <w:rPr>
      <w:color w:val="808080"/>
    </w:rPr>
  </w:style>
  <w:style w:type="character" w:customStyle="1" w:styleId="apple-converted-space">
    <w:name w:val="apple-converted-space"/>
    <w:basedOn w:val="DefaultParagraphFont"/>
    <w:rsid w:val="00B24A85"/>
  </w:style>
  <w:style w:type="character" w:customStyle="1" w:styleId="Heading2Char">
    <w:name w:val="Heading 2 Char"/>
    <w:basedOn w:val="DefaultParagraphFont"/>
    <w:link w:val="Heading2"/>
    <w:uiPriority w:val="9"/>
    <w:rsid w:val="00311C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C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78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F20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700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144D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1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cupauthor">
    <w:name w:val="ccupauthor"/>
    <w:basedOn w:val="Normal"/>
    <w:rsid w:val="00D326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3262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2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2B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31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61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2B"/>
  </w:style>
  <w:style w:type="paragraph" w:styleId="NoSpacing">
    <w:name w:val="No Spacing"/>
    <w:uiPriority w:val="99"/>
    <w:qFormat/>
    <w:rsid w:val="0087612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61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12B"/>
    <w:rPr>
      <w:rFonts w:ascii="Calibri" w:hAnsi="Calibri"/>
      <w:szCs w:val="21"/>
    </w:rPr>
  </w:style>
  <w:style w:type="character" w:customStyle="1" w:styleId="A5">
    <w:name w:val="A5"/>
    <w:rsid w:val="0087612B"/>
    <w:rPr>
      <w:color w:val="19161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4A85"/>
    <w:rPr>
      <w:color w:val="808080"/>
    </w:rPr>
  </w:style>
  <w:style w:type="character" w:customStyle="1" w:styleId="apple-converted-space">
    <w:name w:val="apple-converted-space"/>
    <w:basedOn w:val="DefaultParagraphFont"/>
    <w:rsid w:val="00B24A85"/>
  </w:style>
  <w:style w:type="character" w:customStyle="1" w:styleId="Heading2Char">
    <w:name w:val="Heading 2 Char"/>
    <w:basedOn w:val="DefaultParagraphFont"/>
    <w:link w:val="Heading2"/>
    <w:uiPriority w:val="9"/>
    <w:rsid w:val="00311C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C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78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F20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700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144D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1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cupauthor">
    <w:name w:val="ccupauthor"/>
    <w:basedOn w:val="Normal"/>
    <w:rsid w:val="00D326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3262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2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4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8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sol.com/2016-user-presenta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www.comsol.com/cont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so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sol.com/2016-user-presenta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msol.com/2016-user-presentations" TargetMode="External"/><Relationship Id="rId10" Type="http://schemas.openxmlformats.org/officeDocument/2006/relationships/hyperlink" Target="mailto:natalia@comso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msol.com" TargetMode="External"/><Relationship Id="rId14" Type="http://schemas.openxmlformats.org/officeDocument/2006/relationships/hyperlink" Target="http://www.comsol.com/2016-user-presentations/award-wi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B54D-CF9C-4AF4-8DCD-A8A37A8A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5029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2016-11-30T19:50:00Z</dcterms:created>
  <dcterms:modified xsi:type="dcterms:W3CDTF">2016-11-30T19:50:00Z</dcterms:modified>
</cp:coreProperties>
</file>