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86"/>
        <w:gridCol w:w="4890"/>
      </w:tblGrid>
      <w:tr w:rsidR="00315273" w:rsidRPr="002F1C71" w:rsidTr="00315273">
        <w:tc>
          <w:tcPr>
            <w:tcW w:w="4686" w:type="dxa"/>
            <w:shd w:val="clear" w:color="auto" w:fill="auto"/>
          </w:tcPr>
          <w:p w:rsidR="00A42D09" w:rsidRPr="002F1C71" w:rsidRDefault="00A42D09" w:rsidP="00A42D09">
            <w:pPr>
              <w:pStyle w:val="NoSpacing"/>
              <w:contextualSpacing/>
              <w:rPr>
                <w:rFonts w:asciiTheme="minorHAnsi" w:hAnsiTheme="minorHAnsi"/>
                <w:sz w:val="18"/>
                <w:szCs w:val="18"/>
              </w:rPr>
            </w:pPr>
            <w:r w:rsidRPr="002F1C71">
              <w:rPr>
                <w:rFonts w:asciiTheme="minorHAnsi" w:hAnsiTheme="minorHAnsi"/>
                <w:sz w:val="18"/>
                <w:szCs w:val="18"/>
              </w:rPr>
              <w:t>COMSOL, Inc.</w:t>
            </w:r>
          </w:p>
          <w:p w:rsidR="00A42D09" w:rsidRPr="002F1C71" w:rsidRDefault="00A42D09" w:rsidP="00A42D09">
            <w:pPr>
              <w:pStyle w:val="NoSpacing"/>
              <w:contextualSpacing/>
              <w:rPr>
                <w:rFonts w:asciiTheme="minorHAnsi" w:hAnsiTheme="minorHAnsi"/>
                <w:sz w:val="18"/>
                <w:szCs w:val="18"/>
              </w:rPr>
            </w:pPr>
            <w:r w:rsidRPr="002F1C71">
              <w:rPr>
                <w:rFonts w:asciiTheme="minorHAnsi" w:hAnsiTheme="minorHAnsi"/>
                <w:sz w:val="18"/>
                <w:szCs w:val="18"/>
              </w:rPr>
              <w:t>1</w:t>
            </w:r>
            <w:r>
              <w:rPr>
                <w:rFonts w:asciiTheme="minorHAnsi" w:hAnsiTheme="minorHAnsi"/>
                <w:sz w:val="18"/>
                <w:szCs w:val="18"/>
              </w:rPr>
              <w:t>00 District Avenue</w:t>
            </w:r>
          </w:p>
          <w:p w:rsidR="00A42D09" w:rsidRPr="002F1C71" w:rsidRDefault="00A42D09" w:rsidP="00A42D09">
            <w:pPr>
              <w:pStyle w:val="NoSpacing"/>
              <w:contextualSpacing/>
              <w:rPr>
                <w:rFonts w:asciiTheme="minorHAnsi" w:hAnsiTheme="minorHAnsi"/>
                <w:sz w:val="18"/>
                <w:szCs w:val="18"/>
                <w:lang w:val="it-IT"/>
              </w:rPr>
            </w:pPr>
            <w:r w:rsidRPr="002F1C71">
              <w:rPr>
                <w:rFonts w:asciiTheme="minorHAnsi" w:hAnsiTheme="minorHAnsi"/>
                <w:sz w:val="18"/>
                <w:szCs w:val="18"/>
                <w:lang w:val="it-IT"/>
              </w:rPr>
              <w:t>Burlington, MA 01803 USA</w:t>
            </w:r>
          </w:p>
          <w:p w:rsidR="00A42D09" w:rsidRPr="002F1C71" w:rsidRDefault="00A42D09" w:rsidP="00A42D09">
            <w:pPr>
              <w:pStyle w:val="NoSpacing"/>
              <w:contextualSpacing/>
              <w:rPr>
                <w:rFonts w:asciiTheme="minorHAnsi" w:hAnsiTheme="minorHAnsi"/>
                <w:sz w:val="18"/>
                <w:szCs w:val="18"/>
                <w:lang w:val="it-IT"/>
              </w:rPr>
            </w:pPr>
            <w:r w:rsidRPr="002F1C71">
              <w:rPr>
                <w:rFonts w:asciiTheme="minorHAnsi" w:hAnsiTheme="minorHAnsi"/>
                <w:sz w:val="18"/>
                <w:szCs w:val="18"/>
                <w:lang w:val="it-IT"/>
              </w:rPr>
              <w:t>Phone: +1 781-273-3322</w:t>
            </w:r>
          </w:p>
          <w:p w:rsidR="00A42D09" w:rsidRDefault="00A42D09" w:rsidP="00A42D09">
            <w:pPr>
              <w:pStyle w:val="NoSpacing"/>
              <w:contextualSpacing/>
              <w:rPr>
                <w:rStyle w:val="Hyperlink"/>
                <w:rFonts w:asciiTheme="minorHAnsi" w:hAnsiTheme="minorHAnsi"/>
                <w:sz w:val="18"/>
                <w:szCs w:val="18"/>
              </w:rPr>
            </w:pPr>
            <w:r w:rsidRPr="002F1C71">
              <w:rPr>
                <w:rFonts w:asciiTheme="minorHAnsi" w:hAnsiTheme="minorHAnsi"/>
                <w:sz w:val="18"/>
                <w:szCs w:val="18"/>
              </w:rPr>
              <w:t xml:space="preserve">Web: </w:t>
            </w:r>
            <w:hyperlink r:id="rId7" w:history="1">
              <w:r w:rsidRPr="002F1C71">
                <w:rPr>
                  <w:rStyle w:val="Hyperlink"/>
                  <w:rFonts w:asciiTheme="minorHAnsi" w:hAnsiTheme="minorHAnsi"/>
                  <w:sz w:val="18"/>
                  <w:szCs w:val="18"/>
                </w:rPr>
                <w:t>www.comsol.com</w:t>
              </w:r>
            </w:hyperlink>
          </w:p>
          <w:p w:rsidR="00315273" w:rsidRPr="003A7A4C" w:rsidRDefault="00A42D09" w:rsidP="00A42D09">
            <w:pPr>
              <w:spacing w:line="240" w:lineRule="auto"/>
              <w:contextualSpacing/>
              <w:rPr>
                <w:rFonts w:cs="Times New Roman"/>
                <w:sz w:val="18"/>
                <w:szCs w:val="18"/>
                <w:lang w:val="sv-SE"/>
              </w:rPr>
            </w:pPr>
            <w:r w:rsidRPr="00CC72A9">
              <w:rPr>
                <w:sz w:val="18"/>
                <w:szCs w:val="18"/>
                <w:lang w:val="it-IT"/>
              </w:rPr>
              <w:t xml:space="preserve">Blog: </w:t>
            </w:r>
            <w:r w:rsidR="008B2AF5">
              <w:fldChar w:fldCharType="begin"/>
            </w:r>
            <w:r w:rsidR="008B2AF5">
              <w:instrText xml:space="preserve"> HYPERLINK "http://www.comsol.com/blogs" </w:instrText>
            </w:r>
            <w:r w:rsidR="008B2AF5">
              <w:fldChar w:fldCharType="separate"/>
            </w:r>
            <w:r w:rsidRPr="00EC74F6">
              <w:rPr>
                <w:rStyle w:val="Hyperlink"/>
                <w:sz w:val="18"/>
                <w:szCs w:val="18"/>
                <w:lang w:val="it-IT"/>
              </w:rPr>
              <w:t>www.comsol.com/blogs</w:t>
            </w:r>
            <w:r w:rsidR="008B2AF5">
              <w:rPr>
                <w:rStyle w:val="Hyperlink"/>
                <w:sz w:val="18"/>
                <w:szCs w:val="18"/>
                <w:lang w:val="it-IT"/>
              </w:rPr>
              <w:fldChar w:fldCharType="end"/>
            </w:r>
          </w:p>
        </w:tc>
        <w:tc>
          <w:tcPr>
            <w:tcW w:w="4890" w:type="dxa"/>
            <w:shd w:val="clear" w:color="auto" w:fill="auto"/>
          </w:tcPr>
          <w:p w:rsidR="00315273" w:rsidRPr="002C6AB4" w:rsidRDefault="00315273" w:rsidP="00B46E96">
            <w:pPr>
              <w:pStyle w:val="NoSpacing"/>
              <w:contextualSpacing/>
              <w:rPr>
                <w:rFonts w:asciiTheme="minorHAnsi" w:hAnsiTheme="minorHAnsi"/>
                <w:sz w:val="18"/>
                <w:szCs w:val="18"/>
                <w:lang w:val="it-IT"/>
              </w:rPr>
            </w:pPr>
            <w:r w:rsidRPr="002C6AB4">
              <w:rPr>
                <w:rFonts w:asciiTheme="minorHAnsi" w:hAnsiTheme="minorHAnsi"/>
                <w:sz w:val="18"/>
                <w:szCs w:val="18"/>
                <w:lang w:val="it-IT"/>
              </w:rPr>
              <w:t>Media Contact</w:t>
            </w:r>
            <w:r w:rsidR="00721E02" w:rsidRPr="002C6AB4">
              <w:rPr>
                <w:rFonts w:asciiTheme="minorHAnsi" w:hAnsiTheme="minorHAnsi"/>
                <w:sz w:val="18"/>
                <w:szCs w:val="18"/>
                <w:lang w:val="it-IT"/>
              </w:rPr>
              <w:t>:</w:t>
            </w:r>
          </w:p>
          <w:p w:rsidR="008A7BC2" w:rsidRDefault="002C6AB4" w:rsidP="00B46E96">
            <w:pPr>
              <w:pStyle w:val="NoSpacing"/>
              <w:contextualSpacing/>
              <w:rPr>
                <w:rFonts w:asciiTheme="minorHAnsi" w:hAnsiTheme="minorHAnsi"/>
                <w:sz w:val="18"/>
                <w:szCs w:val="18"/>
                <w:lang w:val="it-IT"/>
              </w:rPr>
            </w:pPr>
            <w:r w:rsidRPr="002C6AB4">
              <w:rPr>
                <w:rFonts w:asciiTheme="minorHAnsi" w:hAnsiTheme="minorHAnsi"/>
                <w:sz w:val="18"/>
                <w:szCs w:val="18"/>
                <w:lang w:val="it-IT"/>
              </w:rPr>
              <w:t>Natalia Switala</w:t>
            </w:r>
            <w:r>
              <w:rPr>
                <w:rFonts w:asciiTheme="minorHAnsi" w:hAnsiTheme="minorHAnsi"/>
                <w:sz w:val="18"/>
                <w:szCs w:val="18"/>
                <w:lang w:val="it-IT"/>
              </w:rPr>
              <w:t xml:space="preserve">, </w:t>
            </w:r>
            <w:r w:rsidRPr="002C6AB4">
              <w:rPr>
                <w:rFonts w:asciiTheme="minorHAnsi" w:hAnsiTheme="minorHAnsi"/>
                <w:sz w:val="18"/>
                <w:szCs w:val="18"/>
                <w:lang w:val="it-IT"/>
              </w:rPr>
              <w:t>PR &amp; Communications Project Manager</w:t>
            </w:r>
          </w:p>
          <w:p w:rsidR="00315273" w:rsidRDefault="008B2AF5" w:rsidP="00B46E96">
            <w:pPr>
              <w:pStyle w:val="NoSpacing"/>
              <w:contextualSpacing/>
              <w:rPr>
                <w:rStyle w:val="Hyperlink"/>
                <w:rFonts w:asciiTheme="minorHAnsi" w:hAnsiTheme="minorHAnsi"/>
                <w:i/>
                <w:sz w:val="18"/>
                <w:szCs w:val="18"/>
              </w:rPr>
            </w:pPr>
            <w:hyperlink r:id="rId8" w:history="1">
              <w:r w:rsidR="002C6AB4" w:rsidRPr="002C6AB4">
                <w:rPr>
                  <w:rStyle w:val="Hyperlink"/>
                  <w:rFonts w:asciiTheme="minorHAnsi" w:hAnsiTheme="minorHAnsi"/>
                  <w:sz w:val="18"/>
                  <w:szCs w:val="18"/>
                </w:rPr>
                <w:t>natalia@comsol.com</w:t>
              </w:r>
            </w:hyperlink>
          </w:p>
          <w:p w:rsidR="002C6AB4" w:rsidRPr="00721E02" w:rsidRDefault="002C6AB4" w:rsidP="00B46E96">
            <w:pPr>
              <w:pStyle w:val="NoSpacing"/>
              <w:contextualSpacing/>
              <w:rPr>
                <w:rFonts w:asciiTheme="minorHAnsi" w:hAnsiTheme="minorHAnsi"/>
                <w:sz w:val="12"/>
                <w:szCs w:val="16"/>
              </w:rPr>
            </w:pPr>
          </w:p>
          <w:p w:rsidR="00E725FB" w:rsidRDefault="00E725FB" w:rsidP="00B46E96">
            <w:pPr>
              <w:spacing w:after="120" w:line="240" w:lineRule="auto"/>
              <w:contextualSpacing/>
              <w:rPr>
                <w:rFonts w:eastAsia="Calibri" w:cs="Times New Roman"/>
                <w:i/>
                <w:sz w:val="18"/>
                <w:szCs w:val="18"/>
              </w:rPr>
            </w:pPr>
            <w:r>
              <w:rPr>
                <w:rFonts w:eastAsia="Calibri" w:cs="Times New Roman"/>
                <w:i/>
                <w:sz w:val="18"/>
                <w:szCs w:val="18"/>
              </w:rPr>
              <w:t>Register for the COMSOL Conference 201</w:t>
            </w:r>
            <w:r w:rsidR="000E1125">
              <w:rPr>
                <w:rFonts w:eastAsia="Calibri" w:cs="Times New Roman"/>
                <w:i/>
                <w:sz w:val="18"/>
                <w:szCs w:val="18"/>
              </w:rPr>
              <w:t>7</w:t>
            </w:r>
            <w:r>
              <w:rPr>
                <w:rFonts w:eastAsia="Calibri" w:cs="Times New Roman"/>
                <w:i/>
                <w:sz w:val="18"/>
                <w:szCs w:val="18"/>
              </w:rPr>
              <w:t>:</w:t>
            </w:r>
          </w:p>
          <w:p w:rsidR="00315273" w:rsidRPr="008A7BC2" w:rsidRDefault="008B2AF5" w:rsidP="008A7BC2">
            <w:pPr>
              <w:spacing w:after="120" w:line="240" w:lineRule="auto"/>
              <w:contextualSpacing/>
              <w:rPr>
                <w:rFonts w:eastAsia="Calibri" w:cs="Times New Roman"/>
                <w:i/>
                <w:sz w:val="18"/>
                <w:szCs w:val="18"/>
              </w:rPr>
            </w:pPr>
            <w:hyperlink r:id="rId9" w:history="1">
              <w:r w:rsidR="00654F82">
                <w:rPr>
                  <w:rStyle w:val="Hyperlink"/>
                  <w:rFonts w:eastAsia="Calibri" w:cs="Times New Roman"/>
                  <w:i/>
                  <w:sz w:val="18"/>
                  <w:szCs w:val="18"/>
                </w:rPr>
                <w:t>www.comsol.com/conference</w:t>
              </w:r>
            </w:hyperlink>
          </w:p>
        </w:tc>
      </w:tr>
    </w:tbl>
    <w:p w:rsidR="008558C4" w:rsidRPr="007303D4" w:rsidRDefault="008558C4" w:rsidP="007303D4">
      <w:pPr>
        <w:spacing w:after="0" w:line="240" w:lineRule="auto"/>
        <w:contextualSpacing/>
        <w:jc w:val="center"/>
        <w:rPr>
          <w:rFonts w:ascii="Calibri" w:hAnsi="Calibri" w:cs="Times New Roman"/>
        </w:rPr>
      </w:pPr>
    </w:p>
    <w:p w:rsidR="007303D4" w:rsidRDefault="00813A58" w:rsidP="002C3879">
      <w:pPr>
        <w:pStyle w:val="PlainText"/>
        <w:contextualSpacing/>
        <w:jc w:val="center"/>
        <w:rPr>
          <w:b/>
          <w:sz w:val="32"/>
          <w:szCs w:val="33"/>
        </w:rPr>
      </w:pPr>
      <w:r>
        <w:rPr>
          <w:b/>
          <w:sz w:val="32"/>
          <w:szCs w:val="33"/>
        </w:rPr>
        <w:t xml:space="preserve">Five Industry Leaders Take on </w:t>
      </w:r>
      <w:r w:rsidR="00E65398">
        <w:rPr>
          <w:b/>
          <w:sz w:val="32"/>
          <w:szCs w:val="33"/>
        </w:rPr>
        <w:t>Multiphysics Simulation</w:t>
      </w:r>
      <w:r w:rsidR="007303D4">
        <w:rPr>
          <w:b/>
          <w:sz w:val="32"/>
          <w:szCs w:val="33"/>
        </w:rPr>
        <w:t>:</w:t>
      </w:r>
    </w:p>
    <w:p w:rsidR="002C3879" w:rsidRDefault="002C3879" w:rsidP="002C3879">
      <w:pPr>
        <w:pStyle w:val="PlainText"/>
        <w:contextualSpacing/>
        <w:jc w:val="center"/>
        <w:rPr>
          <w:b/>
          <w:sz w:val="32"/>
          <w:szCs w:val="33"/>
        </w:rPr>
      </w:pPr>
      <w:r>
        <w:rPr>
          <w:b/>
          <w:sz w:val="32"/>
          <w:szCs w:val="33"/>
        </w:rPr>
        <w:t xml:space="preserve">Keynotes </w:t>
      </w:r>
      <w:r w:rsidR="00B3385B">
        <w:rPr>
          <w:b/>
          <w:sz w:val="32"/>
          <w:szCs w:val="33"/>
        </w:rPr>
        <w:t xml:space="preserve">Announced </w:t>
      </w:r>
      <w:r w:rsidRPr="00413DB7">
        <w:rPr>
          <w:b/>
          <w:sz w:val="32"/>
          <w:szCs w:val="33"/>
        </w:rPr>
        <w:t>for</w:t>
      </w:r>
      <w:r w:rsidR="007303D4">
        <w:rPr>
          <w:b/>
          <w:sz w:val="32"/>
          <w:szCs w:val="33"/>
        </w:rPr>
        <w:t xml:space="preserve"> </w:t>
      </w:r>
      <w:r w:rsidRPr="00413DB7">
        <w:rPr>
          <w:b/>
          <w:sz w:val="32"/>
          <w:szCs w:val="33"/>
        </w:rPr>
        <w:t xml:space="preserve">COMSOL Conference </w:t>
      </w:r>
      <w:r w:rsidR="000E1125">
        <w:rPr>
          <w:b/>
          <w:sz w:val="32"/>
          <w:szCs w:val="33"/>
        </w:rPr>
        <w:t>2017</w:t>
      </w:r>
      <w:r w:rsidR="00B3385B">
        <w:rPr>
          <w:b/>
          <w:sz w:val="32"/>
          <w:szCs w:val="33"/>
        </w:rPr>
        <w:t xml:space="preserve"> </w:t>
      </w:r>
      <w:r w:rsidR="004107E2">
        <w:rPr>
          <w:b/>
          <w:sz w:val="32"/>
          <w:szCs w:val="33"/>
        </w:rPr>
        <w:t>Boston</w:t>
      </w:r>
    </w:p>
    <w:p w:rsidR="007303D4" w:rsidRPr="007303D4" w:rsidRDefault="007303D4" w:rsidP="007303D4">
      <w:pPr>
        <w:pStyle w:val="NoSpacing"/>
        <w:contextualSpacing/>
        <w:rPr>
          <w:rFonts w:asciiTheme="minorHAnsi" w:hAnsiTheme="minorHAnsi"/>
          <w:sz w:val="12"/>
          <w:szCs w:val="16"/>
        </w:rPr>
      </w:pPr>
    </w:p>
    <w:p w:rsidR="007C3F14" w:rsidRDefault="00927DF2" w:rsidP="008A7BC2">
      <w:pPr>
        <w:spacing w:after="0" w:line="240" w:lineRule="auto"/>
        <w:contextualSpacing/>
      </w:pPr>
      <w:r>
        <w:t xml:space="preserve">Industry leaders </w:t>
      </w:r>
      <w:r w:rsidR="004107E2">
        <w:t>pre</w:t>
      </w:r>
      <w:bookmarkStart w:id="0" w:name="_GoBack"/>
      <w:r w:rsidR="004107E2">
        <w:t>s</w:t>
      </w:r>
      <w:bookmarkEnd w:id="0"/>
      <w:r w:rsidR="004107E2">
        <w:t xml:space="preserve">ent </w:t>
      </w:r>
      <w:r w:rsidR="003D7D8E">
        <w:t>their latest des</w:t>
      </w:r>
      <w:r w:rsidR="00B113B5">
        <w:t xml:space="preserve">ign innovations </w:t>
      </w:r>
      <w:r w:rsidR="00A60D23">
        <w:t xml:space="preserve">powered by </w:t>
      </w:r>
      <w:proofErr w:type="spellStart"/>
      <w:r>
        <w:t>multiphysics</w:t>
      </w:r>
      <w:proofErr w:type="spellEnd"/>
      <w:r>
        <w:t xml:space="preserve"> analysis and simulation apps</w:t>
      </w:r>
      <w:r w:rsidR="004107E2">
        <w:t>.</w:t>
      </w:r>
    </w:p>
    <w:p w:rsidR="007303D4" w:rsidRPr="008A7BC2" w:rsidRDefault="007303D4" w:rsidP="007303D4">
      <w:pPr>
        <w:spacing w:after="0" w:line="240" w:lineRule="auto"/>
        <w:contextualSpacing/>
        <w:jc w:val="center"/>
        <w:rPr>
          <w:rFonts w:ascii="Calibri" w:hAnsi="Calibri" w:cs="Times New Roman"/>
        </w:rPr>
      </w:pPr>
    </w:p>
    <w:p w:rsidR="00F622D3" w:rsidRPr="003476CA" w:rsidRDefault="00F622D3" w:rsidP="00B46E96">
      <w:pPr>
        <w:pStyle w:val="PlainText"/>
        <w:contextualSpacing/>
        <w:jc w:val="center"/>
        <w:rPr>
          <w:b/>
          <w:sz w:val="33"/>
          <w:szCs w:val="33"/>
        </w:rPr>
      </w:pPr>
      <w:r>
        <w:rPr>
          <w:b/>
          <w:noProof/>
          <w:sz w:val="33"/>
          <w:szCs w:val="33"/>
        </w:rPr>
        <mc:AlternateContent>
          <mc:Choice Requires="wps">
            <w:drawing>
              <wp:anchor distT="0" distB="0" distL="114300" distR="114300" simplePos="0" relativeHeight="251658240" behindDoc="0" locked="0" layoutInCell="1" allowOverlap="1" wp14:anchorId="1E48D6EE" wp14:editId="6B6A31E3">
                <wp:simplePos x="0" y="0"/>
                <wp:positionH relativeFrom="column">
                  <wp:posOffset>-158750</wp:posOffset>
                </wp:positionH>
                <wp:positionV relativeFrom="paragraph">
                  <wp:posOffset>25648</wp:posOffset>
                </wp:positionV>
                <wp:extent cx="6608445" cy="499497"/>
                <wp:effectExtent l="0" t="0" r="20955" b="152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499497"/>
                        </a:xfrm>
                        <a:prstGeom prst="rect">
                          <a:avLst/>
                        </a:prstGeom>
                        <a:solidFill>
                          <a:schemeClr val="bg1">
                            <a:lumMod val="85000"/>
                          </a:schemeClr>
                        </a:solidFill>
                        <a:ln w="9525">
                          <a:solidFill>
                            <a:sysClr val="window" lastClr="FFFFFF">
                              <a:lumMod val="95000"/>
                            </a:sysClr>
                          </a:solidFill>
                          <a:miter lim="800000"/>
                          <a:headEnd/>
                          <a:tailEnd/>
                        </a:ln>
                      </wps:spPr>
                      <wps:txbx>
                        <w:txbxContent>
                          <w:p w:rsidR="00F622D3" w:rsidRPr="008B729A" w:rsidRDefault="00F622D3" w:rsidP="00E37BD0">
                            <w:pPr>
                              <w:autoSpaceDE w:val="0"/>
                              <w:autoSpaceDN w:val="0"/>
                              <w:adjustRightInd w:val="0"/>
                              <w:contextualSpacing/>
                              <w:jc w:val="center"/>
                              <w:rPr>
                                <w:rFonts w:ascii="Calibri" w:hAnsi="Calibri"/>
                                <w:sz w:val="23"/>
                              </w:rPr>
                            </w:pPr>
                            <w:r w:rsidRPr="008B729A">
                              <w:rPr>
                                <w:rFonts w:ascii="Calibri" w:hAnsi="Calibri"/>
                                <w:b/>
                                <w:sz w:val="23"/>
                              </w:rPr>
                              <w:t>Boston</w:t>
                            </w:r>
                            <w:r w:rsidRPr="008B729A">
                              <w:rPr>
                                <w:rFonts w:ascii="Calibri" w:hAnsi="Calibri"/>
                                <w:sz w:val="23"/>
                              </w:rPr>
                              <w:t xml:space="preserve">: Oct </w:t>
                            </w:r>
                            <w:r w:rsidR="000E1125">
                              <w:rPr>
                                <w:rFonts w:ascii="Calibri" w:hAnsi="Calibri"/>
                                <w:sz w:val="23"/>
                              </w:rPr>
                              <w:t>4</w:t>
                            </w:r>
                            <w:r>
                              <w:rPr>
                                <w:rFonts w:ascii="Calibri" w:hAnsi="Calibri"/>
                                <w:sz w:val="23"/>
                              </w:rPr>
                              <w:t>-</w:t>
                            </w:r>
                            <w:proofErr w:type="gramStart"/>
                            <w:r w:rsidR="000E1125">
                              <w:rPr>
                                <w:rFonts w:ascii="Calibri" w:hAnsi="Calibri"/>
                                <w:sz w:val="23"/>
                              </w:rPr>
                              <w:t>6</w:t>
                            </w:r>
                            <w:r w:rsidR="00C45BB2">
                              <w:rPr>
                                <w:rFonts w:ascii="Calibri" w:hAnsi="Calibri"/>
                                <w:sz w:val="23"/>
                              </w:rPr>
                              <w:t xml:space="preserve"> </w:t>
                            </w:r>
                            <w:r w:rsidRPr="00C45BB2">
                              <w:rPr>
                                <w:rStyle w:val="Hyperlink"/>
                                <w:rFonts w:ascii="Calibri" w:hAnsi="Calibri"/>
                                <w:color w:val="auto"/>
                                <w:sz w:val="23"/>
                                <w:u w:val="none"/>
                              </w:rPr>
                              <w:t xml:space="preserve"> |</w:t>
                            </w:r>
                            <w:proofErr w:type="gramEnd"/>
                            <w:r w:rsidRPr="00C45BB2">
                              <w:rPr>
                                <w:rStyle w:val="Hyperlink"/>
                                <w:rFonts w:ascii="Calibri" w:hAnsi="Calibri"/>
                                <w:color w:val="auto"/>
                                <w:sz w:val="23"/>
                                <w:u w:val="none"/>
                              </w:rPr>
                              <w:t xml:space="preserve">  </w:t>
                            </w:r>
                            <w:r w:rsidR="000E1125">
                              <w:rPr>
                                <w:rFonts w:ascii="Calibri" w:hAnsi="Calibri"/>
                                <w:b/>
                                <w:sz w:val="23"/>
                              </w:rPr>
                              <w:t>Rotterdam</w:t>
                            </w:r>
                            <w:r w:rsidRPr="008B729A">
                              <w:rPr>
                                <w:rFonts w:ascii="Calibri" w:hAnsi="Calibri"/>
                                <w:sz w:val="23"/>
                              </w:rPr>
                              <w:t xml:space="preserve">: Oct </w:t>
                            </w:r>
                            <w:r w:rsidR="000759D8">
                              <w:rPr>
                                <w:rFonts w:ascii="Calibri" w:hAnsi="Calibri"/>
                                <w:sz w:val="23"/>
                              </w:rPr>
                              <w:t>1</w:t>
                            </w:r>
                            <w:r w:rsidR="000E1125">
                              <w:rPr>
                                <w:rFonts w:ascii="Calibri" w:hAnsi="Calibri"/>
                                <w:sz w:val="23"/>
                              </w:rPr>
                              <w:t>8</w:t>
                            </w:r>
                            <w:r>
                              <w:rPr>
                                <w:rFonts w:ascii="Calibri" w:hAnsi="Calibri"/>
                                <w:sz w:val="23"/>
                              </w:rPr>
                              <w:t>-</w:t>
                            </w:r>
                            <w:r w:rsidR="000E1125">
                              <w:rPr>
                                <w:rFonts w:ascii="Calibri" w:hAnsi="Calibri"/>
                                <w:sz w:val="23"/>
                              </w:rPr>
                              <w:t>20</w:t>
                            </w:r>
                            <w:r w:rsidRPr="00C45BB2">
                              <w:rPr>
                                <w:rStyle w:val="Hyperlink"/>
                                <w:rFonts w:ascii="Calibri" w:hAnsi="Calibri"/>
                                <w:color w:val="auto"/>
                                <w:sz w:val="23"/>
                                <w:u w:val="none"/>
                              </w:rPr>
                              <w:t xml:space="preserve">  |  </w:t>
                            </w:r>
                            <w:r w:rsidR="000759D8">
                              <w:rPr>
                                <w:rFonts w:ascii="Calibri" w:hAnsi="Calibri"/>
                                <w:b/>
                                <w:sz w:val="23"/>
                              </w:rPr>
                              <w:t>B</w:t>
                            </w:r>
                            <w:r w:rsidR="000E1125">
                              <w:rPr>
                                <w:rFonts w:ascii="Calibri" w:hAnsi="Calibri"/>
                                <w:b/>
                                <w:sz w:val="23"/>
                              </w:rPr>
                              <w:t>eijing</w:t>
                            </w:r>
                            <w:r w:rsidR="003B6D61">
                              <w:rPr>
                                <w:rFonts w:ascii="Calibri" w:hAnsi="Calibri"/>
                                <w:b/>
                                <w:sz w:val="23"/>
                              </w:rPr>
                              <w:t xml:space="preserve">: </w:t>
                            </w:r>
                            <w:r w:rsidR="000E1125">
                              <w:rPr>
                                <w:rFonts w:ascii="Calibri" w:hAnsi="Calibri"/>
                                <w:sz w:val="23"/>
                              </w:rPr>
                              <w:t>Nov</w:t>
                            </w:r>
                            <w:r w:rsidRPr="008B729A">
                              <w:rPr>
                                <w:rFonts w:ascii="Calibri" w:hAnsi="Calibri"/>
                                <w:sz w:val="23"/>
                              </w:rPr>
                              <w:t xml:space="preserve"> </w:t>
                            </w:r>
                            <w:r w:rsidR="000E1125">
                              <w:rPr>
                                <w:rFonts w:ascii="Calibri" w:hAnsi="Calibri"/>
                                <w:sz w:val="23"/>
                              </w:rPr>
                              <w:t>2-3</w:t>
                            </w:r>
                            <w:r w:rsidR="00CA35FB">
                              <w:rPr>
                                <w:rStyle w:val="Hyperlink"/>
                                <w:rFonts w:ascii="Calibri" w:hAnsi="Calibri"/>
                                <w:color w:val="auto"/>
                                <w:sz w:val="23"/>
                                <w:u w:val="none"/>
                              </w:rPr>
                              <w:t xml:space="preserve">  </w:t>
                            </w:r>
                            <w:r w:rsidRPr="00C45BB2">
                              <w:rPr>
                                <w:rStyle w:val="Hyperlink"/>
                                <w:rFonts w:ascii="Calibri" w:hAnsi="Calibri"/>
                                <w:color w:val="auto"/>
                                <w:sz w:val="23"/>
                                <w:u w:val="none"/>
                              </w:rPr>
                              <w:t xml:space="preserve"> </w:t>
                            </w:r>
                            <w:r w:rsidR="00C45BB2">
                              <w:rPr>
                                <w:rStyle w:val="Hyperlink"/>
                                <w:rFonts w:ascii="Calibri" w:hAnsi="Calibri"/>
                                <w:color w:val="auto"/>
                                <w:sz w:val="23"/>
                                <w:u w:val="none"/>
                              </w:rPr>
                              <w:t xml:space="preserve"> </w:t>
                            </w:r>
                          </w:p>
                          <w:p w:rsidR="00F622D3" w:rsidRPr="008B729A" w:rsidRDefault="00654F82" w:rsidP="00E37BD0">
                            <w:pPr>
                              <w:contextualSpacing/>
                              <w:jc w:val="center"/>
                              <w:rPr>
                                <w:rFonts w:ascii="Calibri" w:hAnsi="Calibri" w:cs="Times New Roman"/>
                                <w:sz w:val="23"/>
                                <w:szCs w:val="23"/>
                              </w:rPr>
                            </w:pPr>
                            <w:r>
                              <w:rPr>
                                <w:rStyle w:val="Hyperlink"/>
                                <w:rFonts w:ascii="Calibri" w:hAnsi="Calibri"/>
                                <w:b/>
                                <w:color w:val="auto"/>
                                <w:sz w:val="23"/>
                                <w:u w:val="none"/>
                              </w:rPr>
                              <w:t>S</w:t>
                            </w:r>
                            <w:r w:rsidR="000E1125">
                              <w:rPr>
                                <w:rStyle w:val="Hyperlink"/>
                                <w:rFonts w:ascii="Calibri" w:hAnsi="Calibri"/>
                                <w:b/>
                                <w:color w:val="auto"/>
                                <w:sz w:val="23"/>
                                <w:u w:val="none"/>
                              </w:rPr>
                              <w:t>ingapore</w:t>
                            </w:r>
                            <w:r w:rsidRPr="00117BE0">
                              <w:rPr>
                                <w:rStyle w:val="Hyperlink"/>
                                <w:rFonts w:ascii="Calibri" w:hAnsi="Calibri"/>
                                <w:b/>
                                <w:color w:val="auto"/>
                                <w:sz w:val="23"/>
                                <w:u w:val="none"/>
                              </w:rPr>
                              <w:t>:</w:t>
                            </w:r>
                            <w:r>
                              <w:rPr>
                                <w:rStyle w:val="Hyperlink"/>
                                <w:rFonts w:ascii="Calibri" w:hAnsi="Calibri"/>
                                <w:color w:val="auto"/>
                                <w:sz w:val="23"/>
                                <w:u w:val="none"/>
                              </w:rPr>
                              <w:t xml:space="preserve"> Nov</w:t>
                            </w:r>
                            <w:r w:rsidRPr="00C45BB2">
                              <w:rPr>
                                <w:rStyle w:val="Hyperlink"/>
                                <w:rFonts w:ascii="Calibri" w:hAnsi="Calibri"/>
                                <w:color w:val="auto"/>
                                <w:sz w:val="23"/>
                                <w:u w:val="none"/>
                              </w:rPr>
                              <w:t xml:space="preserve"> </w:t>
                            </w:r>
                            <w:r w:rsidR="000E1125">
                              <w:rPr>
                                <w:rStyle w:val="Hyperlink"/>
                                <w:rFonts w:ascii="Calibri" w:hAnsi="Calibri"/>
                                <w:color w:val="auto"/>
                                <w:sz w:val="23"/>
                                <w:u w:val="none"/>
                              </w:rPr>
                              <w:t>22</w:t>
                            </w:r>
                            <w:r>
                              <w:rPr>
                                <w:rStyle w:val="Hyperlink"/>
                                <w:rFonts w:ascii="Calibri" w:hAnsi="Calibri"/>
                                <w:color w:val="auto"/>
                                <w:sz w:val="23"/>
                                <w:u w:val="none"/>
                              </w:rPr>
                              <w:t xml:space="preserve">   </w:t>
                            </w:r>
                            <w:r w:rsidR="00F622D3" w:rsidRPr="008B729A">
                              <w:rPr>
                                <w:rFonts w:ascii="Calibri" w:hAnsi="Calibri" w:cs="Times New Roman"/>
                                <w:sz w:val="23"/>
                                <w:szCs w:val="23"/>
                              </w:rPr>
                              <w:t xml:space="preserve">|  </w:t>
                            </w:r>
                            <w:r w:rsidR="00F622D3">
                              <w:rPr>
                                <w:rFonts w:ascii="Calibri" w:hAnsi="Calibri" w:cs="Times New Roman"/>
                                <w:sz w:val="23"/>
                                <w:szCs w:val="23"/>
                              </w:rPr>
                              <w:t xml:space="preserve"> </w:t>
                            </w:r>
                            <w:r w:rsidR="00F622D3" w:rsidRPr="00F622D3">
                              <w:rPr>
                                <w:rFonts w:ascii="Calibri" w:hAnsi="Calibri" w:cs="Times New Roman"/>
                                <w:b/>
                                <w:sz w:val="23"/>
                                <w:szCs w:val="23"/>
                              </w:rPr>
                              <w:t>Taipei</w:t>
                            </w:r>
                            <w:r w:rsidR="00E72DDF">
                              <w:rPr>
                                <w:rFonts w:ascii="Calibri" w:hAnsi="Calibri" w:cs="Times New Roman"/>
                                <w:sz w:val="23"/>
                                <w:szCs w:val="23"/>
                              </w:rPr>
                              <w:t xml:space="preserve">: </w:t>
                            </w:r>
                            <w:r w:rsidR="000E1125">
                              <w:rPr>
                                <w:rFonts w:ascii="Calibri" w:hAnsi="Calibri" w:cs="Times New Roman"/>
                                <w:sz w:val="23"/>
                                <w:szCs w:val="23"/>
                              </w:rPr>
                              <w:t>TBA</w:t>
                            </w:r>
                            <w:r w:rsidR="00F622D3" w:rsidRPr="00F622D3">
                              <w:rPr>
                                <w:rFonts w:ascii="Calibri" w:hAnsi="Calibri" w:cs="Times New Roman"/>
                                <w:b/>
                                <w:sz w:val="23"/>
                                <w:szCs w:val="23"/>
                              </w:rPr>
                              <w:t xml:space="preserve"> </w:t>
                            </w:r>
                            <w:r w:rsidR="00721AE8">
                              <w:rPr>
                                <w:rFonts w:ascii="Calibri" w:hAnsi="Calibri" w:cs="Times New Roman"/>
                                <w:sz w:val="23"/>
                                <w:szCs w:val="23"/>
                              </w:rPr>
                              <w:t xml:space="preserve">  | </w:t>
                            </w:r>
                            <w:r w:rsidR="00721AE8" w:rsidRPr="008B729A">
                              <w:rPr>
                                <w:rFonts w:ascii="Calibri" w:hAnsi="Calibri" w:cs="Times New Roman"/>
                                <w:b/>
                                <w:sz w:val="23"/>
                                <w:szCs w:val="23"/>
                              </w:rPr>
                              <w:t>Seoul</w:t>
                            </w:r>
                            <w:r w:rsidR="00721AE8">
                              <w:rPr>
                                <w:rFonts w:ascii="Calibri" w:hAnsi="Calibri" w:cs="Times New Roman"/>
                                <w:sz w:val="23"/>
                                <w:szCs w:val="23"/>
                              </w:rPr>
                              <w:t xml:space="preserve">: Nov </w:t>
                            </w:r>
                            <w:r w:rsidR="000E1125">
                              <w:rPr>
                                <w:rFonts w:ascii="Calibri" w:hAnsi="Calibri" w:cs="Times New Roman"/>
                                <w:sz w:val="23"/>
                                <w:szCs w:val="23"/>
                              </w:rPr>
                              <w:t>17</w:t>
                            </w:r>
                            <w:r w:rsidR="00721AE8" w:rsidRPr="008B729A">
                              <w:rPr>
                                <w:rFonts w:ascii="Calibri" w:hAnsi="Calibri" w:cs="Times New Roman"/>
                                <w:b/>
                                <w:sz w:val="23"/>
                                <w:szCs w:val="23"/>
                              </w:rPr>
                              <w:t xml:space="preserve"> </w:t>
                            </w:r>
                            <w:r w:rsidR="00721AE8" w:rsidRPr="008B729A">
                              <w:rPr>
                                <w:rFonts w:ascii="Calibri" w:hAnsi="Calibri" w:cs="Times New Roman"/>
                                <w:sz w:val="23"/>
                                <w:szCs w:val="23"/>
                              </w:rPr>
                              <w:t xml:space="preserve">| </w:t>
                            </w:r>
                            <w:r w:rsidR="00F622D3" w:rsidRPr="008B729A">
                              <w:rPr>
                                <w:rFonts w:ascii="Calibri" w:hAnsi="Calibri" w:cs="Times New Roman"/>
                                <w:b/>
                                <w:sz w:val="23"/>
                                <w:szCs w:val="23"/>
                              </w:rPr>
                              <w:t>Tokyo</w:t>
                            </w:r>
                            <w:r w:rsidR="00721AE8">
                              <w:rPr>
                                <w:rFonts w:ascii="Calibri" w:hAnsi="Calibri" w:cs="Times New Roman"/>
                                <w:sz w:val="23"/>
                                <w:szCs w:val="23"/>
                              </w:rPr>
                              <w:t>:</w:t>
                            </w:r>
                            <w:r w:rsidR="00F622D3" w:rsidRPr="008B729A">
                              <w:rPr>
                                <w:rFonts w:ascii="Calibri" w:hAnsi="Calibri" w:cs="Times New Roman"/>
                                <w:sz w:val="23"/>
                                <w:szCs w:val="23"/>
                              </w:rPr>
                              <w:t xml:space="preserve"> </w:t>
                            </w:r>
                            <w:r w:rsidR="00721AE8">
                              <w:rPr>
                                <w:rFonts w:ascii="Calibri" w:hAnsi="Calibri" w:cs="Times New Roman"/>
                                <w:sz w:val="23"/>
                                <w:szCs w:val="23"/>
                              </w:rPr>
                              <w:t xml:space="preserve">Dec </w:t>
                            </w:r>
                            <w:r w:rsidR="000E1125">
                              <w:rPr>
                                <w:rFonts w:ascii="Calibri" w:hAnsi="Calibri" w:cs="Times New Roman"/>
                                <w:sz w:val="23"/>
                                <w:szCs w:val="23"/>
                              </w:rPr>
                              <w:t>8</w:t>
                            </w:r>
                            <w:r w:rsidR="00F622D3" w:rsidRPr="008B729A">
                              <w:rPr>
                                <w:rFonts w:ascii="Calibri" w:hAnsi="Calibri" w:cs="Times New Roman"/>
                                <w:sz w:val="23"/>
                                <w:szCs w:val="23"/>
                              </w:rPr>
                              <w:t xml:space="preserve"> </w:t>
                            </w:r>
                          </w:p>
                          <w:p w:rsidR="00F622D3" w:rsidRDefault="00F622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8D6EE" id="_x0000_t202" coordsize="21600,21600" o:spt="202" path="m,l,21600r21600,l21600,xe">
                <v:stroke joinstyle="miter"/>
                <v:path gradientshapeok="t" o:connecttype="rect"/>
              </v:shapetype>
              <v:shape id="Text Box 307" o:spid="_x0000_s1026" type="#_x0000_t202" style="position:absolute;left:0;text-align:left;margin-left:-12.5pt;margin-top:2pt;width:520.3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" fillcolor="#d8d8d8 [2732]" strokecolor="#f2f2f2">
                <v:textbox>
                  <w:txbxContent>
                    <w:p w:rsidR="00F622D3" w:rsidRPr="008B729A" w:rsidRDefault="00F622D3" w:rsidP="00E37BD0">
                      <w:pPr>
                        <w:autoSpaceDE w:val="0"/>
                        <w:autoSpaceDN w:val="0"/>
                        <w:adjustRightInd w:val="0"/>
                        <w:contextualSpacing/>
                        <w:jc w:val="center"/>
                        <w:rPr>
                          <w:rFonts w:ascii="Calibri" w:hAnsi="Calibri"/>
                          <w:sz w:val="23"/>
                        </w:rPr>
                      </w:pPr>
                      <w:r w:rsidRPr="008B729A">
                        <w:rPr>
                          <w:rFonts w:ascii="Calibri" w:hAnsi="Calibri"/>
                          <w:b/>
                          <w:sz w:val="23"/>
                        </w:rPr>
                        <w:t>Boston</w:t>
                      </w:r>
                      <w:r w:rsidRPr="008B729A">
                        <w:rPr>
                          <w:rFonts w:ascii="Calibri" w:hAnsi="Calibri"/>
                          <w:sz w:val="23"/>
                        </w:rPr>
                        <w:t xml:space="preserve">: Oct </w:t>
                      </w:r>
                      <w:r w:rsidR="000E1125">
                        <w:rPr>
                          <w:rFonts w:ascii="Calibri" w:hAnsi="Calibri"/>
                          <w:sz w:val="23"/>
                        </w:rPr>
                        <w:t>4</w:t>
                      </w:r>
                      <w:r>
                        <w:rPr>
                          <w:rFonts w:ascii="Calibri" w:hAnsi="Calibri"/>
                          <w:sz w:val="23"/>
                        </w:rPr>
                        <w:t>-</w:t>
                      </w:r>
                      <w:proofErr w:type="gramStart"/>
                      <w:r w:rsidR="000E1125">
                        <w:rPr>
                          <w:rFonts w:ascii="Calibri" w:hAnsi="Calibri"/>
                          <w:sz w:val="23"/>
                        </w:rPr>
                        <w:t>6</w:t>
                      </w:r>
                      <w:r w:rsidR="00C45BB2">
                        <w:rPr>
                          <w:rFonts w:ascii="Calibri" w:hAnsi="Calibri"/>
                          <w:sz w:val="23"/>
                        </w:rPr>
                        <w:t xml:space="preserve"> </w:t>
                      </w:r>
                      <w:r w:rsidRPr="00C45BB2">
                        <w:rPr>
                          <w:rStyle w:val="Hyperlink"/>
                          <w:rFonts w:ascii="Calibri" w:hAnsi="Calibri"/>
                          <w:color w:val="auto"/>
                          <w:sz w:val="23"/>
                          <w:u w:val="none"/>
                        </w:rPr>
                        <w:t xml:space="preserve"> |</w:t>
                      </w:r>
                      <w:proofErr w:type="gramEnd"/>
                      <w:r w:rsidRPr="00C45BB2">
                        <w:rPr>
                          <w:rStyle w:val="Hyperlink"/>
                          <w:rFonts w:ascii="Calibri" w:hAnsi="Calibri"/>
                          <w:color w:val="auto"/>
                          <w:sz w:val="23"/>
                          <w:u w:val="none"/>
                        </w:rPr>
                        <w:t xml:space="preserve">  </w:t>
                      </w:r>
                      <w:r w:rsidR="000E1125">
                        <w:rPr>
                          <w:rFonts w:ascii="Calibri" w:hAnsi="Calibri"/>
                          <w:b/>
                          <w:sz w:val="23"/>
                        </w:rPr>
                        <w:t>Rotterdam</w:t>
                      </w:r>
                      <w:r w:rsidRPr="008B729A">
                        <w:rPr>
                          <w:rFonts w:ascii="Calibri" w:hAnsi="Calibri"/>
                          <w:sz w:val="23"/>
                        </w:rPr>
                        <w:t xml:space="preserve">: Oct </w:t>
                      </w:r>
                      <w:r w:rsidR="000759D8">
                        <w:rPr>
                          <w:rFonts w:ascii="Calibri" w:hAnsi="Calibri"/>
                          <w:sz w:val="23"/>
                        </w:rPr>
                        <w:t>1</w:t>
                      </w:r>
                      <w:r w:rsidR="000E1125">
                        <w:rPr>
                          <w:rFonts w:ascii="Calibri" w:hAnsi="Calibri"/>
                          <w:sz w:val="23"/>
                        </w:rPr>
                        <w:t>8</w:t>
                      </w:r>
                      <w:r>
                        <w:rPr>
                          <w:rFonts w:ascii="Calibri" w:hAnsi="Calibri"/>
                          <w:sz w:val="23"/>
                        </w:rPr>
                        <w:t>-</w:t>
                      </w:r>
                      <w:r w:rsidR="000E1125">
                        <w:rPr>
                          <w:rFonts w:ascii="Calibri" w:hAnsi="Calibri"/>
                          <w:sz w:val="23"/>
                        </w:rPr>
                        <w:t>20</w:t>
                      </w:r>
                      <w:r w:rsidRPr="00C45BB2">
                        <w:rPr>
                          <w:rStyle w:val="Hyperlink"/>
                          <w:rFonts w:ascii="Calibri" w:hAnsi="Calibri"/>
                          <w:color w:val="auto"/>
                          <w:sz w:val="23"/>
                          <w:u w:val="none"/>
                        </w:rPr>
                        <w:t xml:space="preserve">  |  </w:t>
                      </w:r>
                      <w:r w:rsidR="000759D8">
                        <w:rPr>
                          <w:rFonts w:ascii="Calibri" w:hAnsi="Calibri"/>
                          <w:b/>
                          <w:sz w:val="23"/>
                        </w:rPr>
                        <w:t>B</w:t>
                      </w:r>
                      <w:r w:rsidR="000E1125">
                        <w:rPr>
                          <w:rFonts w:ascii="Calibri" w:hAnsi="Calibri"/>
                          <w:b/>
                          <w:sz w:val="23"/>
                        </w:rPr>
                        <w:t>eijing</w:t>
                      </w:r>
                      <w:r w:rsidR="003B6D61">
                        <w:rPr>
                          <w:rFonts w:ascii="Calibri" w:hAnsi="Calibri"/>
                          <w:b/>
                          <w:sz w:val="23"/>
                        </w:rPr>
                        <w:t xml:space="preserve">: </w:t>
                      </w:r>
                      <w:r w:rsidR="000E1125">
                        <w:rPr>
                          <w:rFonts w:ascii="Calibri" w:hAnsi="Calibri"/>
                          <w:sz w:val="23"/>
                        </w:rPr>
                        <w:t>Nov</w:t>
                      </w:r>
                      <w:r w:rsidRPr="008B729A">
                        <w:rPr>
                          <w:rFonts w:ascii="Calibri" w:hAnsi="Calibri"/>
                          <w:sz w:val="23"/>
                        </w:rPr>
                        <w:t xml:space="preserve"> </w:t>
                      </w:r>
                      <w:r w:rsidR="000E1125">
                        <w:rPr>
                          <w:rFonts w:ascii="Calibri" w:hAnsi="Calibri"/>
                          <w:sz w:val="23"/>
                        </w:rPr>
                        <w:t>2-3</w:t>
                      </w:r>
                      <w:r w:rsidR="00CA35FB">
                        <w:rPr>
                          <w:rStyle w:val="Hyperlink"/>
                          <w:rFonts w:ascii="Calibri" w:hAnsi="Calibri"/>
                          <w:color w:val="auto"/>
                          <w:sz w:val="23"/>
                          <w:u w:val="none"/>
                        </w:rPr>
                        <w:t xml:space="preserve">  </w:t>
                      </w:r>
                      <w:r w:rsidRPr="00C45BB2">
                        <w:rPr>
                          <w:rStyle w:val="Hyperlink"/>
                          <w:rFonts w:ascii="Calibri" w:hAnsi="Calibri"/>
                          <w:color w:val="auto"/>
                          <w:sz w:val="23"/>
                          <w:u w:val="none"/>
                        </w:rPr>
                        <w:t xml:space="preserve"> </w:t>
                      </w:r>
                      <w:r w:rsidR="00C45BB2">
                        <w:rPr>
                          <w:rStyle w:val="Hyperlink"/>
                          <w:rFonts w:ascii="Calibri" w:hAnsi="Calibri"/>
                          <w:color w:val="auto"/>
                          <w:sz w:val="23"/>
                          <w:u w:val="none"/>
                        </w:rPr>
                        <w:t xml:space="preserve"> </w:t>
                      </w:r>
                    </w:p>
                    <w:p w:rsidR="00F622D3" w:rsidRPr="008B729A" w:rsidRDefault="00654F82" w:rsidP="00E37BD0">
                      <w:pPr>
                        <w:contextualSpacing/>
                        <w:jc w:val="center"/>
                        <w:rPr>
                          <w:rFonts w:ascii="Calibri" w:hAnsi="Calibri" w:cs="Times New Roman"/>
                          <w:sz w:val="23"/>
                          <w:szCs w:val="23"/>
                        </w:rPr>
                      </w:pPr>
                      <w:r>
                        <w:rPr>
                          <w:rStyle w:val="Hyperlink"/>
                          <w:rFonts w:ascii="Calibri" w:hAnsi="Calibri"/>
                          <w:b/>
                          <w:color w:val="auto"/>
                          <w:sz w:val="23"/>
                          <w:u w:val="none"/>
                        </w:rPr>
                        <w:t>S</w:t>
                      </w:r>
                      <w:r w:rsidR="000E1125">
                        <w:rPr>
                          <w:rStyle w:val="Hyperlink"/>
                          <w:rFonts w:ascii="Calibri" w:hAnsi="Calibri"/>
                          <w:b/>
                          <w:color w:val="auto"/>
                          <w:sz w:val="23"/>
                          <w:u w:val="none"/>
                        </w:rPr>
                        <w:t>ingapore</w:t>
                      </w:r>
                      <w:r w:rsidRPr="00117BE0">
                        <w:rPr>
                          <w:rStyle w:val="Hyperlink"/>
                          <w:rFonts w:ascii="Calibri" w:hAnsi="Calibri"/>
                          <w:b/>
                          <w:color w:val="auto"/>
                          <w:sz w:val="23"/>
                          <w:u w:val="none"/>
                        </w:rPr>
                        <w:t>:</w:t>
                      </w:r>
                      <w:r>
                        <w:rPr>
                          <w:rStyle w:val="Hyperlink"/>
                          <w:rFonts w:ascii="Calibri" w:hAnsi="Calibri"/>
                          <w:color w:val="auto"/>
                          <w:sz w:val="23"/>
                          <w:u w:val="none"/>
                        </w:rPr>
                        <w:t xml:space="preserve"> Nov</w:t>
                      </w:r>
                      <w:r w:rsidRPr="00C45BB2">
                        <w:rPr>
                          <w:rStyle w:val="Hyperlink"/>
                          <w:rFonts w:ascii="Calibri" w:hAnsi="Calibri"/>
                          <w:color w:val="auto"/>
                          <w:sz w:val="23"/>
                          <w:u w:val="none"/>
                        </w:rPr>
                        <w:t xml:space="preserve"> </w:t>
                      </w:r>
                      <w:r w:rsidR="000E1125">
                        <w:rPr>
                          <w:rStyle w:val="Hyperlink"/>
                          <w:rFonts w:ascii="Calibri" w:hAnsi="Calibri"/>
                          <w:color w:val="auto"/>
                          <w:sz w:val="23"/>
                          <w:u w:val="none"/>
                        </w:rPr>
                        <w:t>22</w:t>
                      </w:r>
                      <w:r>
                        <w:rPr>
                          <w:rStyle w:val="Hyperlink"/>
                          <w:rFonts w:ascii="Calibri" w:hAnsi="Calibri"/>
                          <w:color w:val="auto"/>
                          <w:sz w:val="23"/>
                          <w:u w:val="none"/>
                        </w:rPr>
                        <w:t xml:space="preserve">   </w:t>
                      </w:r>
                      <w:r w:rsidR="00F622D3" w:rsidRPr="008B729A">
                        <w:rPr>
                          <w:rFonts w:ascii="Calibri" w:hAnsi="Calibri" w:cs="Times New Roman"/>
                          <w:sz w:val="23"/>
                          <w:szCs w:val="23"/>
                        </w:rPr>
                        <w:t xml:space="preserve">|  </w:t>
                      </w:r>
                      <w:r w:rsidR="00F622D3">
                        <w:rPr>
                          <w:rFonts w:ascii="Calibri" w:hAnsi="Calibri" w:cs="Times New Roman"/>
                          <w:sz w:val="23"/>
                          <w:szCs w:val="23"/>
                        </w:rPr>
                        <w:t xml:space="preserve"> </w:t>
                      </w:r>
                      <w:r w:rsidR="00F622D3" w:rsidRPr="00F622D3">
                        <w:rPr>
                          <w:rFonts w:ascii="Calibri" w:hAnsi="Calibri" w:cs="Times New Roman"/>
                          <w:b/>
                          <w:sz w:val="23"/>
                          <w:szCs w:val="23"/>
                        </w:rPr>
                        <w:t>Taipei</w:t>
                      </w:r>
                      <w:r w:rsidR="00E72DDF">
                        <w:rPr>
                          <w:rFonts w:ascii="Calibri" w:hAnsi="Calibri" w:cs="Times New Roman"/>
                          <w:sz w:val="23"/>
                          <w:szCs w:val="23"/>
                        </w:rPr>
                        <w:t xml:space="preserve">: </w:t>
                      </w:r>
                      <w:r w:rsidR="000E1125">
                        <w:rPr>
                          <w:rFonts w:ascii="Calibri" w:hAnsi="Calibri" w:cs="Times New Roman"/>
                          <w:sz w:val="23"/>
                          <w:szCs w:val="23"/>
                        </w:rPr>
                        <w:t>TBA</w:t>
                      </w:r>
                      <w:r w:rsidR="00F622D3" w:rsidRPr="00F622D3">
                        <w:rPr>
                          <w:rFonts w:ascii="Calibri" w:hAnsi="Calibri" w:cs="Times New Roman"/>
                          <w:b/>
                          <w:sz w:val="23"/>
                          <w:szCs w:val="23"/>
                        </w:rPr>
                        <w:t xml:space="preserve"> </w:t>
                      </w:r>
                      <w:r w:rsidR="00721AE8">
                        <w:rPr>
                          <w:rFonts w:ascii="Calibri" w:hAnsi="Calibri" w:cs="Times New Roman"/>
                          <w:sz w:val="23"/>
                          <w:szCs w:val="23"/>
                        </w:rPr>
                        <w:t xml:space="preserve">  | </w:t>
                      </w:r>
                      <w:r w:rsidR="00721AE8" w:rsidRPr="008B729A">
                        <w:rPr>
                          <w:rFonts w:ascii="Calibri" w:hAnsi="Calibri" w:cs="Times New Roman"/>
                          <w:b/>
                          <w:sz w:val="23"/>
                          <w:szCs w:val="23"/>
                        </w:rPr>
                        <w:t>Seoul</w:t>
                      </w:r>
                      <w:r w:rsidR="00721AE8">
                        <w:rPr>
                          <w:rFonts w:ascii="Calibri" w:hAnsi="Calibri" w:cs="Times New Roman"/>
                          <w:sz w:val="23"/>
                          <w:szCs w:val="23"/>
                        </w:rPr>
                        <w:t xml:space="preserve">: Nov </w:t>
                      </w:r>
                      <w:r w:rsidR="000E1125">
                        <w:rPr>
                          <w:rFonts w:ascii="Calibri" w:hAnsi="Calibri" w:cs="Times New Roman"/>
                          <w:sz w:val="23"/>
                          <w:szCs w:val="23"/>
                        </w:rPr>
                        <w:t>17</w:t>
                      </w:r>
                      <w:r w:rsidR="00721AE8" w:rsidRPr="008B729A">
                        <w:rPr>
                          <w:rFonts w:ascii="Calibri" w:hAnsi="Calibri" w:cs="Times New Roman"/>
                          <w:b/>
                          <w:sz w:val="23"/>
                          <w:szCs w:val="23"/>
                        </w:rPr>
                        <w:t xml:space="preserve"> </w:t>
                      </w:r>
                      <w:r w:rsidR="00721AE8" w:rsidRPr="008B729A">
                        <w:rPr>
                          <w:rFonts w:ascii="Calibri" w:hAnsi="Calibri" w:cs="Times New Roman"/>
                          <w:sz w:val="23"/>
                          <w:szCs w:val="23"/>
                        </w:rPr>
                        <w:t xml:space="preserve">| </w:t>
                      </w:r>
                      <w:r w:rsidR="00F622D3" w:rsidRPr="008B729A">
                        <w:rPr>
                          <w:rFonts w:ascii="Calibri" w:hAnsi="Calibri" w:cs="Times New Roman"/>
                          <w:b/>
                          <w:sz w:val="23"/>
                          <w:szCs w:val="23"/>
                        </w:rPr>
                        <w:t>Tokyo</w:t>
                      </w:r>
                      <w:r w:rsidR="00721AE8">
                        <w:rPr>
                          <w:rFonts w:ascii="Calibri" w:hAnsi="Calibri" w:cs="Times New Roman"/>
                          <w:sz w:val="23"/>
                          <w:szCs w:val="23"/>
                        </w:rPr>
                        <w:t>:</w:t>
                      </w:r>
                      <w:r w:rsidR="00F622D3" w:rsidRPr="008B729A">
                        <w:rPr>
                          <w:rFonts w:ascii="Calibri" w:hAnsi="Calibri" w:cs="Times New Roman"/>
                          <w:sz w:val="23"/>
                          <w:szCs w:val="23"/>
                        </w:rPr>
                        <w:t xml:space="preserve"> </w:t>
                      </w:r>
                      <w:r w:rsidR="00721AE8">
                        <w:rPr>
                          <w:rFonts w:ascii="Calibri" w:hAnsi="Calibri" w:cs="Times New Roman"/>
                          <w:sz w:val="23"/>
                          <w:szCs w:val="23"/>
                        </w:rPr>
                        <w:t xml:space="preserve">Dec </w:t>
                      </w:r>
                      <w:r w:rsidR="000E1125">
                        <w:rPr>
                          <w:rFonts w:ascii="Calibri" w:hAnsi="Calibri" w:cs="Times New Roman"/>
                          <w:sz w:val="23"/>
                          <w:szCs w:val="23"/>
                        </w:rPr>
                        <w:t>8</w:t>
                      </w:r>
                      <w:r w:rsidR="00F622D3" w:rsidRPr="008B729A">
                        <w:rPr>
                          <w:rFonts w:ascii="Calibri" w:hAnsi="Calibri" w:cs="Times New Roman"/>
                          <w:sz w:val="23"/>
                          <w:szCs w:val="23"/>
                        </w:rPr>
                        <w:t xml:space="preserve"> </w:t>
                      </w:r>
                    </w:p>
                    <w:p w:rsidR="00F622D3" w:rsidRDefault="00F622D3"/>
                  </w:txbxContent>
                </v:textbox>
              </v:shape>
            </w:pict>
          </mc:Fallback>
        </mc:AlternateContent>
      </w:r>
    </w:p>
    <w:p w:rsidR="003476CA" w:rsidRPr="003476CA" w:rsidRDefault="003476CA" w:rsidP="00B46E96">
      <w:pPr>
        <w:pStyle w:val="PlainText"/>
        <w:contextualSpacing/>
        <w:jc w:val="center"/>
        <w:rPr>
          <w:sz w:val="8"/>
        </w:rPr>
      </w:pPr>
    </w:p>
    <w:p w:rsidR="00F622D3" w:rsidRDefault="00F622D3" w:rsidP="00B46E96">
      <w:pPr>
        <w:spacing w:after="120" w:line="240" w:lineRule="auto"/>
        <w:contextualSpacing/>
        <w:rPr>
          <w:spacing w:val="-2"/>
        </w:rPr>
      </w:pPr>
    </w:p>
    <w:p w:rsidR="003A7A4C" w:rsidRPr="008A7BC2" w:rsidRDefault="003A7A4C" w:rsidP="00B46E96">
      <w:pPr>
        <w:spacing w:after="0" w:line="240" w:lineRule="auto"/>
        <w:contextualSpacing/>
        <w:rPr>
          <w:rFonts w:ascii="Calibri" w:hAnsi="Calibri" w:cs="Times New Roman"/>
        </w:rPr>
      </w:pPr>
    </w:p>
    <w:p w:rsidR="002C3879" w:rsidRDefault="00315273" w:rsidP="004804FC">
      <w:pPr>
        <w:spacing w:after="120" w:line="240" w:lineRule="auto"/>
        <w:contextualSpacing/>
        <w:rPr>
          <w:rFonts w:cs="Times New Roman"/>
          <w:spacing w:val="-1"/>
        </w:rPr>
      </w:pPr>
      <w:r w:rsidRPr="00117BE0">
        <w:rPr>
          <w:rFonts w:cs="Times New Roman"/>
          <w:spacing w:val="-1"/>
        </w:rPr>
        <w:t>BURLINGTON, MA (</w:t>
      </w:r>
      <w:r w:rsidR="000E1125">
        <w:rPr>
          <w:rFonts w:cs="Times New Roman"/>
          <w:spacing w:val="-1"/>
        </w:rPr>
        <w:t>June</w:t>
      </w:r>
      <w:r w:rsidR="002C3879">
        <w:rPr>
          <w:rFonts w:cs="Times New Roman"/>
          <w:spacing w:val="-1"/>
        </w:rPr>
        <w:t xml:space="preserve"> </w:t>
      </w:r>
      <w:r w:rsidR="007303D4">
        <w:rPr>
          <w:rFonts w:cs="Times New Roman"/>
          <w:spacing w:val="-1"/>
        </w:rPr>
        <w:t>20</w:t>
      </w:r>
      <w:r w:rsidR="002C3879">
        <w:rPr>
          <w:rFonts w:cs="Times New Roman"/>
          <w:spacing w:val="-1"/>
        </w:rPr>
        <w:t>, 201</w:t>
      </w:r>
      <w:r w:rsidR="000E1125">
        <w:rPr>
          <w:rFonts w:cs="Times New Roman"/>
          <w:spacing w:val="-1"/>
        </w:rPr>
        <w:t>7</w:t>
      </w:r>
      <w:r w:rsidRPr="00117BE0">
        <w:rPr>
          <w:rFonts w:cs="Times New Roman"/>
          <w:spacing w:val="-1"/>
        </w:rPr>
        <w:t xml:space="preserve">) </w:t>
      </w:r>
      <w:r w:rsidR="00926407" w:rsidRPr="00117BE0">
        <w:rPr>
          <w:rFonts w:cs="Times New Roman"/>
          <w:spacing w:val="-1"/>
        </w:rPr>
        <w:t>–</w:t>
      </w:r>
      <w:r w:rsidR="000E1125">
        <w:rPr>
          <w:rFonts w:cs="Times New Roman"/>
          <w:spacing w:val="-1"/>
        </w:rPr>
        <w:t xml:space="preserve">COMSOL, </w:t>
      </w:r>
      <w:r w:rsidR="000E1125" w:rsidRPr="000E1125">
        <w:rPr>
          <w:rFonts w:cs="Times New Roman"/>
          <w:spacing w:val="-1"/>
        </w:rPr>
        <w:t xml:space="preserve">the leading provider of software solutions for </w:t>
      </w:r>
      <w:proofErr w:type="spellStart"/>
      <w:r w:rsidR="000E1125" w:rsidRPr="000E1125">
        <w:rPr>
          <w:rFonts w:cs="Times New Roman"/>
          <w:spacing w:val="-1"/>
        </w:rPr>
        <w:t>multiphysics</w:t>
      </w:r>
      <w:proofErr w:type="spellEnd"/>
      <w:r w:rsidR="000E1125" w:rsidRPr="000E1125">
        <w:rPr>
          <w:rFonts w:cs="Times New Roman"/>
          <w:spacing w:val="-1"/>
        </w:rPr>
        <w:t xml:space="preserve"> modeling, simulation, and application deployment,</w:t>
      </w:r>
      <w:r w:rsidR="000E1125">
        <w:rPr>
          <w:rFonts w:cs="Times New Roman"/>
          <w:spacing w:val="-1"/>
        </w:rPr>
        <w:t xml:space="preserve"> is pleased to announce </w:t>
      </w:r>
      <w:r w:rsidR="00B3385B">
        <w:rPr>
          <w:rFonts w:cs="Times New Roman"/>
          <w:spacing w:val="-1"/>
        </w:rPr>
        <w:t xml:space="preserve">this year’s </w:t>
      </w:r>
      <w:r w:rsidR="002C3879">
        <w:rPr>
          <w:rFonts w:cs="Times New Roman"/>
          <w:spacing w:val="-1"/>
        </w:rPr>
        <w:t>keynote speakers</w:t>
      </w:r>
      <w:r w:rsidR="000E1125">
        <w:rPr>
          <w:rFonts w:cs="Times New Roman"/>
          <w:spacing w:val="-1"/>
        </w:rPr>
        <w:t xml:space="preserve"> at the COMSOL Conference 2017</w:t>
      </w:r>
      <w:r w:rsidR="00B3385B">
        <w:rPr>
          <w:rFonts w:cs="Times New Roman"/>
          <w:spacing w:val="-1"/>
        </w:rPr>
        <w:t>.</w:t>
      </w:r>
      <w:r w:rsidR="000E1125">
        <w:rPr>
          <w:rFonts w:cs="Times New Roman"/>
          <w:spacing w:val="-1"/>
        </w:rPr>
        <w:t xml:space="preserve"> </w:t>
      </w:r>
      <w:r w:rsidR="005B4A6B">
        <w:rPr>
          <w:rFonts w:cs="Times New Roman"/>
          <w:spacing w:val="-1"/>
        </w:rPr>
        <w:t>The event</w:t>
      </w:r>
      <w:r w:rsidR="00BE3E5E">
        <w:rPr>
          <w:rFonts w:cs="Times New Roman"/>
          <w:spacing w:val="-1"/>
        </w:rPr>
        <w:t>, held in seven major cities,</w:t>
      </w:r>
      <w:r w:rsidR="005B4A6B">
        <w:rPr>
          <w:rFonts w:cs="Times New Roman"/>
          <w:spacing w:val="-1"/>
        </w:rPr>
        <w:t xml:space="preserve"> kicks off in Boston on October 4-6</w:t>
      </w:r>
      <w:r w:rsidR="00B17846">
        <w:rPr>
          <w:rFonts w:cs="Times New Roman"/>
          <w:spacing w:val="-1"/>
        </w:rPr>
        <w:t xml:space="preserve"> </w:t>
      </w:r>
      <w:r w:rsidR="00B17846" w:rsidRPr="00B17846">
        <w:rPr>
          <w:rFonts w:cs="Times New Roman"/>
          <w:spacing w:val="-1"/>
        </w:rPr>
        <w:t>and features the following</w:t>
      </w:r>
      <w:r w:rsidR="00B802A3">
        <w:rPr>
          <w:rFonts w:cs="Times New Roman"/>
          <w:spacing w:val="-1"/>
        </w:rPr>
        <w:t xml:space="preserve"> </w:t>
      </w:r>
      <w:r w:rsidR="00BE3E5E">
        <w:rPr>
          <w:rFonts w:cs="Times New Roman"/>
          <w:spacing w:val="-1"/>
        </w:rPr>
        <w:t xml:space="preserve">experts </w:t>
      </w:r>
      <w:r w:rsidR="00A32276">
        <w:rPr>
          <w:rFonts w:cs="Times New Roman"/>
          <w:spacing w:val="-1"/>
        </w:rPr>
        <w:t xml:space="preserve">in </w:t>
      </w:r>
      <w:proofErr w:type="spellStart"/>
      <w:r w:rsidR="00A32276">
        <w:rPr>
          <w:rFonts w:cs="Times New Roman"/>
          <w:spacing w:val="-1"/>
        </w:rPr>
        <w:t>multiphysics</w:t>
      </w:r>
      <w:proofErr w:type="spellEnd"/>
      <w:r w:rsidR="00B17846" w:rsidRPr="00B17846">
        <w:rPr>
          <w:rFonts w:cs="Times New Roman"/>
          <w:spacing w:val="-1"/>
        </w:rPr>
        <w:t xml:space="preserve"> modeling and simulation </w:t>
      </w:r>
      <w:r w:rsidR="00A32276">
        <w:rPr>
          <w:rFonts w:cs="Times New Roman"/>
          <w:spacing w:val="-1"/>
        </w:rPr>
        <w:t>apps</w:t>
      </w:r>
      <w:r w:rsidR="00B17846" w:rsidRPr="00B17846">
        <w:rPr>
          <w:rFonts w:cs="Times New Roman"/>
          <w:spacing w:val="-1"/>
        </w:rPr>
        <w:t>:</w:t>
      </w:r>
    </w:p>
    <w:p w:rsidR="004F40AD" w:rsidRPr="004F40AD" w:rsidRDefault="004F40AD" w:rsidP="004F40AD">
      <w:pPr>
        <w:spacing w:after="0" w:line="240" w:lineRule="auto"/>
        <w:contextualSpacing/>
        <w:rPr>
          <w:rFonts w:ascii="Calibri" w:hAnsi="Calibri"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39"/>
        <w:gridCol w:w="3240"/>
      </w:tblGrid>
      <w:tr w:rsidR="004F40AD" w:rsidTr="004F40AD">
        <w:trPr>
          <w:jc w:val="center"/>
        </w:trPr>
        <w:tc>
          <w:tcPr>
            <w:tcW w:w="3240" w:type="dxa"/>
          </w:tcPr>
          <w:p w:rsidR="004F40AD" w:rsidRDefault="004F40AD" w:rsidP="004804FC">
            <w:pPr>
              <w:spacing w:after="120"/>
              <w:contextualSpacing/>
              <w:rPr>
                <w:rFonts w:cs="Times New Roman"/>
                <w:b/>
                <w:spacing w:val="-1"/>
              </w:rPr>
            </w:pPr>
            <w:r w:rsidRPr="00065C6D">
              <w:rPr>
                <w:rFonts w:cs="Times New Roman"/>
                <w:b/>
                <w:spacing w:val="-1"/>
              </w:rPr>
              <w:t xml:space="preserve">Andrew </w:t>
            </w:r>
            <w:proofErr w:type="spellStart"/>
            <w:r w:rsidRPr="00065C6D">
              <w:rPr>
                <w:rFonts w:cs="Times New Roman"/>
                <w:b/>
                <w:spacing w:val="-1"/>
              </w:rPr>
              <w:t>Prudil</w:t>
            </w:r>
            <w:proofErr w:type="spellEnd"/>
          </w:p>
          <w:p w:rsidR="004F40AD" w:rsidRDefault="004F40AD" w:rsidP="004804FC">
            <w:pPr>
              <w:spacing w:after="120"/>
              <w:contextualSpacing/>
              <w:rPr>
                <w:rFonts w:cs="Times New Roman"/>
                <w:spacing w:val="-1"/>
              </w:rPr>
            </w:pPr>
            <w:r w:rsidRPr="00065C6D">
              <w:rPr>
                <w:rFonts w:cs="Times New Roman"/>
                <w:spacing w:val="-1"/>
              </w:rPr>
              <w:t>Research Scientist</w:t>
            </w:r>
          </w:p>
          <w:p w:rsidR="004F40AD" w:rsidRDefault="004F40AD" w:rsidP="004804FC">
            <w:pPr>
              <w:spacing w:after="120"/>
              <w:contextualSpacing/>
              <w:rPr>
                <w:rFonts w:cs="Times New Roman"/>
                <w:spacing w:val="-1"/>
                <w:highlight w:val="yellow"/>
              </w:rPr>
            </w:pPr>
            <w:r w:rsidRPr="00065C6D">
              <w:rPr>
                <w:rFonts w:cs="Times New Roman"/>
                <w:spacing w:val="-1"/>
              </w:rPr>
              <w:t>Canadian Nuclear Labs</w:t>
            </w:r>
          </w:p>
        </w:tc>
        <w:tc>
          <w:tcPr>
            <w:tcW w:w="3239" w:type="dxa"/>
          </w:tcPr>
          <w:p w:rsidR="004F40AD" w:rsidRDefault="004F40AD" w:rsidP="004F40AD">
            <w:pPr>
              <w:ind w:hanging="29"/>
              <w:rPr>
                <w:rFonts w:cs="Times New Roman"/>
                <w:b/>
                <w:spacing w:val="-1"/>
              </w:rPr>
            </w:pPr>
            <w:r w:rsidRPr="00065C6D">
              <w:rPr>
                <w:rFonts w:cs="Times New Roman"/>
                <w:b/>
                <w:spacing w:val="-1"/>
              </w:rPr>
              <w:t xml:space="preserve">Pablo </w:t>
            </w:r>
            <w:proofErr w:type="spellStart"/>
            <w:r w:rsidRPr="00065C6D">
              <w:rPr>
                <w:rFonts w:cs="Times New Roman"/>
                <w:b/>
                <w:spacing w:val="-1"/>
              </w:rPr>
              <w:t>Rolandi</w:t>
            </w:r>
            <w:proofErr w:type="spellEnd"/>
          </w:p>
          <w:p w:rsidR="004F40AD" w:rsidRDefault="004F40AD" w:rsidP="004F40AD">
            <w:pPr>
              <w:ind w:hanging="29"/>
              <w:rPr>
                <w:rFonts w:cs="Times New Roman"/>
                <w:spacing w:val="-1"/>
              </w:rPr>
            </w:pPr>
            <w:r w:rsidRPr="00065C6D">
              <w:rPr>
                <w:rFonts w:cs="Times New Roman"/>
                <w:spacing w:val="-1"/>
              </w:rPr>
              <w:t>Director of Process Development</w:t>
            </w:r>
          </w:p>
          <w:p w:rsidR="004F40AD" w:rsidRPr="004F40AD" w:rsidRDefault="004F40AD" w:rsidP="004F40AD">
            <w:pPr>
              <w:ind w:hanging="29"/>
              <w:rPr>
                <w:rFonts w:cs="Times New Roman"/>
                <w:b/>
                <w:spacing w:val="-1"/>
              </w:rPr>
            </w:pPr>
            <w:r w:rsidRPr="00065C6D">
              <w:rPr>
                <w:rFonts w:cs="Times New Roman"/>
                <w:spacing w:val="-1"/>
              </w:rPr>
              <w:t>Amgen</w:t>
            </w:r>
          </w:p>
        </w:tc>
        <w:tc>
          <w:tcPr>
            <w:tcW w:w="3240" w:type="dxa"/>
          </w:tcPr>
          <w:p w:rsidR="004F40AD" w:rsidRDefault="004F40AD" w:rsidP="004804FC">
            <w:pPr>
              <w:spacing w:after="120"/>
              <w:contextualSpacing/>
              <w:rPr>
                <w:rFonts w:cs="Times New Roman"/>
                <w:b/>
                <w:spacing w:val="-1"/>
              </w:rPr>
            </w:pPr>
            <w:r w:rsidRPr="00065C6D">
              <w:rPr>
                <w:rFonts w:cs="Times New Roman"/>
                <w:b/>
                <w:spacing w:val="-1"/>
              </w:rPr>
              <w:t>Richard Little</w:t>
            </w:r>
          </w:p>
          <w:p w:rsidR="004F40AD" w:rsidRDefault="004F40AD" w:rsidP="004804FC">
            <w:pPr>
              <w:spacing w:after="120"/>
              <w:contextualSpacing/>
              <w:rPr>
                <w:rFonts w:cs="Times New Roman"/>
                <w:spacing w:val="-1"/>
              </w:rPr>
            </w:pPr>
            <w:r w:rsidRPr="00065C6D">
              <w:rPr>
                <w:rFonts w:cs="Times New Roman"/>
                <w:spacing w:val="-1"/>
              </w:rPr>
              <w:t>Chief Transducer Engineer</w:t>
            </w:r>
          </w:p>
          <w:p w:rsidR="004F40AD" w:rsidRDefault="00C6296E" w:rsidP="004804FC">
            <w:pPr>
              <w:spacing w:after="120"/>
              <w:contextualSpacing/>
              <w:rPr>
                <w:rFonts w:cs="Times New Roman"/>
                <w:spacing w:val="-1"/>
                <w:highlight w:val="yellow"/>
              </w:rPr>
            </w:pPr>
            <w:proofErr w:type="spellStart"/>
            <w:r>
              <w:rPr>
                <w:rFonts w:cs="Times New Roman"/>
                <w:spacing w:val="-1"/>
              </w:rPr>
              <w:t>Sonos</w:t>
            </w:r>
            <w:proofErr w:type="spellEnd"/>
          </w:p>
        </w:tc>
      </w:tr>
      <w:tr w:rsidR="004F40AD" w:rsidTr="004F40AD">
        <w:trPr>
          <w:jc w:val="center"/>
        </w:trPr>
        <w:tc>
          <w:tcPr>
            <w:tcW w:w="3240" w:type="dxa"/>
          </w:tcPr>
          <w:p w:rsidR="004F40AD" w:rsidRPr="004F40AD" w:rsidRDefault="004F40AD" w:rsidP="004804FC">
            <w:pPr>
              <w:spacing w:after="120"/>
              <w:contextualSpacing/>
              <w:rPr>
                <w:rFonts w:cs="Times New Roman"/>
                <w:b/>
                <w:spacing w:val="-1"/>
                <w:sz w:val="12"/>
                <w:szCs w:val="12"/>
              </w:rPr>
            </w:pPr>
          </w:p>
        </w:tc>
        <w:tc>
          <w:tcPr>
            <w:tcW w:w="3239" w:type="dxa"/>
          </w:tcPr>
          <w:p w:rsidR="004F40AD" w:rsidRPr="004F40AD" w:rsidRDefault="004F40AD" w:rsidP="004F40AD">
            <w:pPr>
              <w:ind w:hanging="29"/>
              <w:rPr>
                <w:rFonts w:cs="Times New Roman"/>
                <w:b/>
                <w:spacing w:val="-1"/>
                <w:sz w:val="12"/>
                <w:szCs w:val="12"/>
              </w:rPr>
            </w:pPr>
          </w:p>
        </w:tc>
        <w:tc>
          <w:tcPr>
            <w:tcW w:w="3240" w:type="dxa"/>
          </w:tcPr>
          <w:p w:rsidR="004F40AD" w:rsidRPr="004F40AD" w:rsidRDefault="004F40AD" w:rsidP="004804FC">
            <w:pPr>
              <w:spacing w:after="120"/>
              <w:contextualSpacing/>
              <w:rPr>
                <w:rFonts w:cs="Times New Roman"/>
                <w:b/>
                <w:spacing w:val="-1"/>
                <w:sz w:val="12"/>
                <w:szCs w:val="12"/>
              </w:rPr>
            </w:pPr>
          </w:p>
        </w:tc>
      </w:tr>
      <w:tr w:rsidR="004F40AD" w:rsidTr="004F40AD">
        <w:trPr>
          <w:jc w:val="center"/>
        </w:trPr>
        <w:tc>
          <w:tcPr>
            <w:tcW w:w="3240" w:type="dxa"/>
          </w:tcPr>
          <w:p w:rsidR="004F40AD" w:rsidRDefault="004F40AD" w:rsidP="004F40AD">
            <w:pPr>
              <w:rPr>
                <w:rFonts w:cs="Times New Roman"/>
                <w:b/>
                <w:spacing w:val="-1"/>
              </w:rPr>
            </w:pPr>
            <w:r w:rsidRPr="00065C6D">
              <w:rPr>
                <w:rFonts w:cs="Times New Roman"/>
                <w:b/>
                <w:spacing w:val="-1"/>
              </w:rPr>
              <w:t>Stuart Brown</w:t>
            </w:r>
          </w:p>
          <w:p w:rsidR="004F40AD" w:rsidRDefault="004F40AD" w:rsidP="004F40AD">
            <w:pPr>
              <w:rPr>
                <w:rFonts w:cs="Times New Roman"/>
                <w:spacing w:val="-1"/>
              </w:rPr>
            </w:pPr>
            <w:r w:rsidRPr="003416B7">
              <w:rPr>
                <w:rFonts w:cs="Times New Roman"/>
                <w:spacing w:val="-1"/>
              </w:rPr>
              <w:t>Managing Partner</w:t>
            </w:r>
          </w:p>
          <w:p w:rsidR="004F40AD" w:rsidRPr="00065C6D" w:rsidRDefault="004F40AD" w:rsidP="004F40AD">
            <w:pPr>
              <w:spacing w:after="120"/>
              <w:contextualSpacing/>
              <w:rPr>
                <w:rFonts w:cs="Times New Roman"/>
                <w:b/>
                <w:spacing w:val="-1"/>
              </w:rPr>
            </w:pPr>
            <w:proofErr w:type="spellStart"/>
            <w:r w:rsidRPr="003416B7">
              <w:rPr>
                <w:rFonts w:cs="Times New Roman"/>
                <w:spacing w:val="-1"/>
              </w:rPr>
              <w:t>Veryst</w:t>
            </w:r>
            <w:proofErr w:type="spellEnd"/>
            <w:r w:rsidRPr="003416B7">
              <w:rPr>
                <w:rFonts w:cs="Times New Roman"/>
                <w:spacing w:val="-1"/>
              </w:rPr>
              <w:t xml:space="preserve"> Engineering</w:t>
            </w:r>
          </w:p>
        </w:tc>
        <w:tc>
          <w:tcPr>
            <w:tcW w:w="3239" w:type="dxa"/>
          </w:tcPr>
          <w:p w:rsidR="004F40AD" w:rsidRDefault="004F40AD" w:rsidP="004F40AD">
            <w:pPr>
              <w:spacing w:after="120"/>
              <w:contextualSpacing/>
              <w:rPr>
                <w:rFonts w:cs="Times New Roman"/>
                <w:b/>
                <w:spacing w:val="-1"/>
              </w:rPr>
            </w:pPr>
            <w:proofErr w:type="spellStart"/>
            <w:r w:rsidRPr="007303D4">
              <w:rPr>
                <w:rFonts w:cs="Times New Roman"/>
                <w:b/>
                <w:spacing w:val="-1"/>
              </w:rPr>
              <w:t>Vasudevan</w:t>
            </w:r>
            <w:proofErr w:type="spellEnd"/>
            <w:r w:rsidRPr="007303D4">
              <w:rPr>
                <w:rFonts w:cs="Times New Roman"/>
                <w:b/>
                <w:spacing w:val="-1"/>
              </w:rPr>
              <w:t xml:space="preserve"> </w:t>
            </w:r>
            <w:proofErr w:type="spellStart"/>
            <w:r w:rsidRPr="007303D4">
              <w:rPr>
                <w:rFonts w:cs="Times New Roman"/>
                <w:b/>
                <w:spacing w:val="-1"/>
              </w:rPr>
              <w:t>Venkateshwaran</w:t>
            </w:r>
            <w:proofErr w:type="spellEnd"/>
          </w:p>
          <w:p w:rsidR="004F40AD" w:rsidRDefault="004F40AD" w:rsidP="004F40AD">
            <w:pPr>
              <w:spacing w:after="120"/>
              <w:contextualSpacing/>
              <w:rPr>
                <w:rFonts w:cs="Times New Roman"/>
                <w:spacing w:val="-1"/>
              </w:rPr>
            </w:pPr>
            <w:r w:rsidRPr="007303D4">
              <w:rPr>
                <w:rFonts w:cs="Times New Roman"/>
                <w:spacing w:val="-1"/>
              </w:rPr>
              <w:t>Research Scientist</w:t>
            </w:r>
          </w:p>
          <w:p w:rsidR="004F40AD" w:rsidRPr="00065C6D" w:rsidRDefault="004F40AD" w:rsidP="004F40AD">
            <w:pPr>
              <w:ind w:hanging="29"/>
              <w:rPr>
                <w:rFonts w:cs="Times New Roman"/>
                <w:b/>
                <w:spacing w:val="-1"/>
              </w:rPr>
            </w:pPr>
            <w:r w:rsidRPr="007303D4">
              <w:rPr>
                <w:rFonts w:cs="Times New Roman"/>
                <w:spacing w:val="-1"/>
              </w:rPr>
              <w:t>W. L. Gore and Associates</w:t>
            </w:r>
          </w:p>
        </w:tc>
        <w:tc>
          <w:tcPr>
            <w:tcW w:w="3240" w:type="dxa"/>
          </w:tcPr>
          <w:p w:rsidR="004F40AD" w:rsidRPr="00122EEE" w:rsidRDefault="004F40AD" w:rsidP="004804FC">
            <w:pPr>
              <w:spacing w:after="120"/>
              <w:contextualSpacing/>
              <w:rPr>
                <w:rFonts w:cs="Times New Roman"/>
                <w:spacing w:val="-1"/>
              </w:rPr>
            </w:pPr>
          </w:p>
        </w:tc>
      </w:tr>
    </w:tbl>
    <w:p w:rsidR="007303D4" w:rsidRPr="00122EEE" w:rsidRDefault="007303D4" w:rsidP="00122EEE">
      <w:pPr>
        <w:spacing w:after="0" w:line="240" w:lineRule="auto"/>
        <w:contextualSpacing/>
        <w:rPr>
          <w:rFonts w:ascii="Calibri" w:hAnsi="Calibri" w:cs="Times New Roman"/>
        </w:rPr>
      </w:pPr>
    </w:p>
    <w:p w:rsidR="00122EEE" w:rsidRDefault="00793780" w:rsidP="00122EEE">
      <w:pPr>
        <w:spacing w:line="240" w:lineRule="auto"/>
        <w:contextualSpacing/>
        <w:rPr>
          <w:rFonts w:cs="Times New Roman"/>
          <w:spacing w:val="2"/>
        </w:rPr>
      </w:pPr>
      <w:r>
        <w:rPr>
          <w:rFonts w:cs="Times New Roman"/>
          <w:spacing w:val="2"/>
        </w:rPr>
        <w:t>More details about the keynote talks can be found at</w:t>
      </w:r>
      <w:r w:rsidR="00122EEE" w:rsidRPr="00AC3119">
        <w:rPr>
          <w:rFonts w:cs="Times New Roman"/>
          <w:spacing w:val="2"/>
        </w:rPr>
        <w:t>:</w:t>
      </w:r>
    </w:p>
    <w:p w:rsidR="00122EEE" w:rsidRPr="00AC3119" w:rsidRDefault="008B2AF5" w:rsidP="00122EEE">
      <w:pPr>
        <w:spacing w:line="240" w:lineRule="auto"/>
        <w:contextualSpacing/>
        <w:rPr>
          <w:rFonts w:cs="Times New Roman"/>
          <w:spacing w:val="2"/>
        </w:rPr>
      </w:pPr>
      <w:hyperlink r:id="rId10" w:history="1">
        <w:r w:rsidR="00122EEE" w:rsidRPr="005B28CF">
          <w:rPr>
            <w:rStyle w:val="Hyperlink"/>
            <w:rFonts w:cs="Times New Roman"/>
            <w:spacing w:val="2"/>
          </w:rPr>
          <w:t>https://www.comsol.com/conference/keynotes/boston</w:t>
        </w:r>
      </w:hyperlink>
    </w:p>
    <w:p w:rsidR="00C33C5C" w:rsidRDefault="00C33C5C" w:rsidP="008A7BC2">
      <w:pPr>
        <w:spacing w:after="0" w:line="240" w:lineRule="auto"/>
        <w:contextualSpacing/>
        <w:rPr>
          <w:rFonts w:ascii="Calibri" w:hAnsi="Calibri" w:cs="Times New Roman"/>
        </w:rPr>
      </w:pPr>
    </w:p>
    <w:p w:rsidR="00E10737" w:rsidRPr="00482497" w:rsidRDefault="000313A6" w:rsidP="00E10737">
      <w:pPr>
        <w:pStyle w:val="PlainText"/>
        <w:contextualSpacing/>
        <w:rPr>
          <w:rFonts w:asciiTheme="minorHAnsi" w:hAnsiTheme="minorHAnsi"/>
          <w:b/>
          <w:bCs/>
          <w:spacing w:val="-2"/>
          <w:sz w:val="24"/>
          <w:szCs w:val="24"/>
        </w:rPr>
      </w:pPr>
      <w:r>
        <w:rPr>
          <w:rFonts w:asciiTheme="minorHAnsi" w:hAnsiTheme="minorHAnsi"/>
          <w:b/>
          <w:bCs/>
          <w:spacing w:val="-2"/>
          <w:sz w:val="24"/>
          <w:szCs w:val="24"/>
        </w:rPr>
        <w:t xml:space="preserve">Conference </w:t>
      </w:r>
      <w:r w:rsidR="006D2D19">
        <w:rPr>
          <w:rFonts w:asciiTheme="minorHAnsi" w:hAnsiTheme="minorHAnsi"/>
          <w:b/>
          <w:bCs/>
          <w:spacing w:val="-2"/>
          <w:sz w:val="24"/>
          <w:szCs w:val="24"/>
        </w:rPr>
        <w:t>Highlights</w:t>
      </w:r>
    </w:p>
    <w:p w:rsidR="00E10737" w:rsidRPr="00721818" w:rsidRDefault="00E10737" w:rsidP="00E10737">
      <w:pPr>
        <w:spacing w:after="120" w:line="240" w:lineRule="auto"/>
        <w:contextualSpacing/>
        <w:rPr>
          <w:rFonts w:cs="Times New Roman"/>
          <w:spacing w:val="2"/>
        </w:rPr>
      </w:pPr>
      <w:r w:rsidRPr="00721818">
        <w:rPr>
          <w:rFonts w:cs="Times New Roman"/>
          <w:spacing w:val="2"/>
        </w:rPr>
        <w:t>The</w:t>
      </w:r>
      <w:r>
        <w:rPr>
          <w:rFonts w:cs="Times New Roman"/>
          <w:spacing w:val="2"/>
        </w:rPr>
        <w:t xml:space="preserve"> COMSOL</w:t>
      </w:r>
      <w:r w:rsidRPr="00721818">
        <w:rPr>
          <w:rFonts w:cs="Times New Roman"/>
          <w:spacing w:val="2"/>
        </w:rPr>
        <w:t xml:space="preserve"> Conference brings together </w:t>
      </w:r>
      <w:r w:rsidR="00830CDE">
        <w:rPr>
          <w:rFonts w:cs="Times New Roman"/>
          <w:spacing w:val="2"/>
        </w:rPr>
        <w:t xml:space="preserve">thousands of </w:t>
      </w:r>
      <w:r w:rsidRPr="00721818">
        <w:rPr>
          <w:rFonts w:cs="Times New Roman"/>
          <w:spacing w:val="2"/>
        </w:rPr>
        <w:t xml:space="preserve">engineers, researchers, and scientists </w:t>
      </w:r>
      <w:r w:rsidR="00830CDE">
        <w:rPr>
          <w:rFonts w:cs="Times New Roman"/>
          <w:spacing w:val="2"/>
        </w:rPr>
        <w:t xml:space="preserve">from around the world to discuss and </w:t>
      </w:r>
      <w:r w:rsidR="006D2D19">
        <w:rPr>
          <w:rFonts w:cs="Times New Roman"/>
          <w:spacing w:val="2"/>
        </w:rPr>
        <w:t xml:space="preserve">exchange best practices around the </w:t>
      </w:r>
      <w:r w:rsidR="00813A58">
        <w:rPr>
          <w:rFonts w:cs="Times New Roman"/>
          <w:spacing w:val="2"/>
        </w:rPr>
        <w:t xml:space="preserve">use </w:t>
      </w:r>
      <w:r w:rsidR="00830CDE">
        <w:rPr>
          <w:rFonts w:cs="Times New Roman"/>
          <w:spacing w:val="2"/>
        </w:rPr>
        <w:t xml:space="preserve">of </w:t>
      </w:r>
      <w:r w:rsidR="00813A58">
        <w:rPr>
          <w:rFonts w:cs="Times New Roman"/>
          <w:spacing w:val="2"/>
        </w:rPr>
        <w:t xml:space="preserve">mathematical modeling and numerical </w:t>
      </w:r>
      <w:r w:rsidR="00830CDE">
        <w:rPr>
          <w:rFonts w:cs="Times New Roman"/>
          <w:spacing w:val="2"/>
        </w:rPr>
        <w:t>simulation.</w:t>
      </w:r>
      <w:r w:rsidR="00813A58">
        <w:rPr>
          <w:rFonts w:cs="Times New Roman"/>
          <w:spacing w:val="2"/>
        </w:rPr>
        <w:t xml:space="preserve"> The event features many parallel sessions </w:t>
      </w:r>
      <w:r w:rsidR="00FF6C20">
        <w:rPr>
          <w:rFonts w:cs="Times New Roman"/>
          <w:spacing w:val="2"/>
        </w:rPr>
        <w:t xml:space="preserve">on </w:t>
      </w:r>
      <w:r w:rsidR="00B802A3">
        <w:rPr>
          <w:rFonts w:cs="Times New Roman"/>
          <w:spacing w:val="2"/>
        </w:rPr>
        <w:t>structural mechanics, acoustics, e</w:t>
      </w:r>
      <w:r w:rsidR="00FD676A">
        <w:rPr>
          <w:rFonts w:cs="Times New Roman"/>
          <w:spacing w:val="2"/>
        </w:rPr>
        <w:t xml:space="preserve">lectromagnetics, fluid flow, </w:t>
      </w:r>
      <w:r w:rsidR="00B802A3">
        <w:rPr>
          <w:rFonts w:cs="Times New Roman"/>
          <w:spacing w:val="2"/>
        </w:rPr>
        <w:t>heat transfer</w:t>
      </w:r>
      <w:r w:rsidR="00FD676A">
        <w:rPr>
          <w:rFonts w:cs="Times New Roman"/>
          <w:spacing w:val="2"/>
        </w:rPr>
        <w:t>, and chemical reactions.</w:t>
      </w:r>
      <w:r w:rsidR="00B802A3">
        <w:rPr>
          <w:rFonts w:cs="Times New Roman"/>
          <w:spacing w:val="2"/>
        </w:rPr>
        <w:t xml:space="preserve"> </w:t>
      </w:r>
      <w:r w:rsidR="00813A58">
        <w:rPr>
          <w:rFonts w:cs="Times New Roman"/>
          <w:spacing w:val="2"/>
        </w:rPr>
        <w:t>Program</w:t>
      </w:r>
      <w:r w:rsidR="00813A58" w:rsidRPr="00721818">
        <w:rPr>
          <w:rFonts w:cs="Times New Roman"/>
          <w:spacing w:val="2"/>
        </w:rPr>
        <w:t xml:space="preserve"> </w:t>
      </w:r>
      <w:r w:rsidRPr="00721818">
        <w:rPr>
          <w:rFonts w:cs="Times New Roman"/>
          <w:spacing w:val="2"/>
        </w:rPr>
        <w:t>highlights include:</w:t>
      </w:r>
    </w:p>
    <w:p w:rsidR="00FF6C20" w:rsidRDefault="00FF6C20" w:rsidP="00E10737">
      <w:pPr>
        <w:pStyle w:val="ListParagraph"/>
        <w:numPr>
          <w:ilvl w:val="0"/>
          <w:numId w:val="15"/>
        </w:numPr>
        <w:spacing w:line="240" w:lineRule="auto"/>
        <w:rPr>
          <w:rFonts w:cs="Times New Roman"/>
          <w:spacing w:val="2"/>
        </w:rPr>
      </w:pPr>
      <w:r w:rsidRPr="00721818">
        <w:rPr>
          <w:rFonts w:cs="Times New Roman"/>
          <w:spacing w:val="2"/>
        </w:rPr>
        <w:t>Talks by industry experts</w:t>
      </w:r>
      <w:r>
        <w:rPr>
          <w:rFonts w:cs="Times New Roman"/>
          <w:spacing w:val="2"/>
        </w:rPr>
        <w:t xml:space="preserve"> on </w:t>
      </w:r>
      <w:proofErr w:type="spellStart"/>
      <w:r>
        <w:rPr>
          <w:rFonts w:cs="Times New Roman"/>
          <w:spacing w:val="2"/>
        </w:rPr>
        <w:t>multiphysics</w:t>
      </w:r>
      <w:proofErr w:type="spellEnd"/>
      <w:r>
        <w:rPr>
          <w:rFonts w:cs="Times New Roman"/>
          <w:spacing w:val="2"/>
        </w:rPr>
        <w:t xml:space="preserve"> simulation</w:t>
      </w:r>
    </w:p>
    <w:p w:rsidR="00813A58" w:rsidRDefault="00813A58" w:rsidP="00E10737">
      <w:pPr>
        <w:pStyle w:val="ListParagraph"/>
        <w:numPr>
          <w:ilvl w:val="0"/>
          <w:numId w:val="15"/>
        </w:numPr>
        <w:spacing w:line="240" w:lineRule="auto"/>
        <w:rPr>
          <w:rFonts w:cs="Times New Roman"/>
          <w:spacing w:val="2"/>
        </w:rPr>
      </w:pPr>
      <w:r>
        <w:rPr>
          <w:rFonts w:cs="Times New Roman"/>
          <w:spacing w:val="2"/>
        </w:rPr>
        <w:t>Hundreds of p</w:t>
      </w:r>
      <w:r w:rsidR="00FF6C20">
        <w:rPr>
          <w:rFonts w:cs="Times New Roman"/>
          <w:spacing w:val="2"/>
        </w:rPr>
        <w:t>aper</w:t>
      </w:r>
      <w:r w:rsidR="00E069E1">
        <w:rPr>
          <w:rFonts w:cs="Times New Roman"/>
          <w:spacing w:val="2"/>
        </w:rPr>
        <w:t>s</w:t>
      </w:r>
      <w:r>
        <w:rPr>
          <w:rFonts w:cs="Times New Roman"/>
          <w:spacing w:val="2"/>
        </w:rPr>
        <w:t xml:space="preserve"> and poster</w:t>
      </w:r>
      <w:r w:rsidR="00FF6C20">
        <w:rPr>
          <w:rFonts w:cs="Times New Roman"/>
          <w:spacing w:val="2"/>
        </w:rPr>
        <w:t xml:space="preserve"> presentations</w:t>
      </w:r>
    </w:p>
    <w:p w:rsidR="00E10737" w:rsidRPr="00721818" w:rsidRDefault="00FF6C20" w:rsidP="00FF6C20">
      <w:pPr>
        <w:pStyle w:val="ListParagraph"/>
        <w:numPr>
          <w:ilvl w:val="0"/>
          <w:numId w:val="15"/>
        </w:numPr>
        <w:spacing w:line="240" w:lineRule="auto"/>
        <w:rPr>
          <w:rFonts w:cs="Times New Roman"/>
          <w:spacing w:val="2"/>
        </w:rPr>
      </w:pPr>
      <w:proofErr w:type="spellStart"/>
      <w:r>
        <w:rPr>
          <w:rFonts w:cs="Times New Roman"/>
          <w:spacing w:val="2"/>
        </w:rPr>
        <w:t>Minicourses</w:t>
      </w:r>
      <w:proofErr w:type="spellEnd"/>
      <w:r>
        <w:rPr>
          <w:rFonts w:cs="Times New Roman"/>
          <w:spacing w:val="2"/>
        </w:rPr>
        <w:t xml:space="preserve"> on modeling, simulation, application design and deployment</w:t>
      </w:r>
    </w:p>
    <w:p w:rsidR="002E171F" w:rsidRDefault="002E171F" w:rsidP="002E171F">
      <w:pPr>
        <w:pStyle w:val="ListParagraph"/>
        <w:numPr>
          <w:ilvl w:val="0"/>
          <w:numId w:val="15"/>
        </w:numPr>
        <w:spacing w:line="240" w:lineRule="auto"/>
        <w:rPr>
          <w:rFonts w:cs="Times New Roman"/>
          <w:spacing w:val="2"/>
        </w:rPr>
      </w:pPr>
      <w:r>
        <w:rPr>
          <w:rFonts w:cs="Times New Roman"/>
          <w:spacing w:val="2"/>
        </w:rPr>
        <w:t xml:space="preserve">Demo stations </w:t>
      </w:r>
      <w:r w:rsidR="00AB3036">
        <w:rPr>
          <w:rFonts w:cs="Times New Roman"/>
          <w:spacing w:val="2"/>
        </w:rPr>
        <w:t xml:space="preserve">that offer one-on-one meetings with </w:t>
      </w:r>
      <w:r w:rsidR="00FF6C20">
        <w:rPr>
          <w:rFonts w:cs="Times New Roman"/>
          <w:spacing w:val="2"/>
        </w:rPr>
        <w:t>application engineers</w:t>
      </w:r>
    </w:p>
    <w:p w:rsidR="00E10737" w:rsidRDefault="00FF6C20" w:rsidP="00772C52">
      <w:pPr>
        <w:pStyle w:val="ListParagraph"/>
        <w:numPr>
          <w:ilvl w:val="0"/>
          <w:numId w:val="15"/>
        </w:numPr>
        <w:spacing w:after="0" w:line="240" w:lineRule="auto"/>
        <w:rPr>
          <w:rFonts w:cs="Times New Roman"/>
          <w:spacing w:val="2"/>
        </w:rPr>
      </w:pPr>
      <w:r>
        <w:rPr>
          <w:rFonts w:cs="Times New Roman"/>
          <w:spacing w:val="2"/>
        </w:rPr>
        <w:t>E</w:t>
      </w:r>
      <w:r w:rsidR="00E10737" w:rsidRPr="00721818">
        <w:rPr>
          <w:rFonts w:cs="Times New Roman"/>
          <w:spacing w:val="2"/>
        </w:rPr>
        <w:t xml:space="preserve">xhibit showcasing </w:t>
      </w:r>
      <w:r w:rsidR="00E069E1">
        <w:rPr>
          <w:rFonts w:cs="Times New Roman"/>
          <w:spacing w:val="2"/>
        </w:rPr>
        <w:t>products and services</w:t>
      </w:r>
      <w:r w:rsidR="001B2AEF">
        <w:rPr>
          <w:rFonts w:cs="Times New Roman"/>
          <w:spacing w:val="2"/>
        </w:rPr>
        <w:t xml:space="preserve"> available to </w:t>
      </w:r>
      <w:r w:rsidR="00772C52">
        <w:rPr>
          <w:rFonts w:cs="Times New Roman"/>
          <w:spacing w:val="2"/>
        </w:rPr>
        <w:t xml:space="preserve">users of the </w:t>
      </w:r>
      <w:r w:rsidR="001B2AEF">
        <w:rPr>
          <w:rFonts w:cs="Times New Roman"/>
          <w:spacing w:val="2"/>
        </w:rPr>
        <w:t>COMSOL</w:t>
      </w:r>
      <w:r w:rsidR="00772C52">
        <w:rPr>
          <w:rFonts w:cs="Times New Roman"/>
          <w:spacing w:val="2"/>
        </w:rPr>
        <w:t xml:space="preserve"> Multiphysics</w:t>
      </w:r>
      <w:r w:rsidR="00772C52" w:rsidRPr="00772C52">
        <w:rPr>
          <w:rFonts w:cs="Times New Roman"/>
          <w:spacing w:val="2"/>
        </w:rPr>
        <w:t>® software</w:t>
      </w:r>
    </w:p>
    <w:p w:rsidR="008B3DAA" w:rsidRPr="00122EEE" w:rsidRDefault="008B3DAA" w:rsidP="00964D21">
      <w:pPr>
        <w:spacing w:after="0" w:line="240" w:lineRule="auto"/>
        <w:contextualSpacing/>
        <w:rPr>
          <w:rFonts w:ascii="Calibri" w:hAnsi="Calibri" w:cs="Times New Roman"/>
        </w:rPr>
      </w:pPr>
    </w:p>
    <w:p w:rsidR="00E10737" w:rsidRDefault="00E10737" w:rsidP="00E10737">
      <w:pPr>
        <w:spacing w:line="240" w:lineRule="auto"/>
        <w:contextualSpacing/>
        <w:rPr>
          <w:rFonts w:cs="Times New Roman"/>
          <w:spacing w:val="2"/>
        </w:rPr>
      </w:pPr>
      <w:r w:rsidRPr="00AC3119">
        <w:rPr>
          <w:rFonts w:cs="Times New Roman"/>
          <w:spacing w:val="2"/>
        </w:rPr>
        <w:t xml:space="preserve">For more </w:t>
      </w:r>
      <w:r w:rsidR="00793780">
        <w:rPr>
          <w:rFonts w:cs="Times New Roman"/>
          <w:spacing w:val="2"/>
        </w:rPr>
        <w:t>information</w:t>
      </w:r>
      <w:r w:rsidRPr="00AC3119">
        <w:rPr>
          <w:rFonts w:cs="Times New Roman"/>
          <w:spacing w:val="2"/>
        </w:rPr>
        <w:t xml:space="preserve"> about the COMSOL Conference </w:t>
      </w:r>
      <w:r>
        <w:rPr>
          <w:rFonts w:cs="Times New Roman"/>
          <w:spacing w:val="2"/>
        </w:rPr>
        <w:t>2017</w:t>
      </w:r>
      <w:r w:rsidRPr="00AC3119">
        <w:rPr>
          <w:rFonts w:cs="Times New Roman"/>
          <w:spacing w:val="2"/>
        </w:rPr>
        <w:t xml:space="preserve"> Boston, visit:</w:t>
      </w:r>
    </w:p>
    <w:p w:rsidR="00E10737" w:rsidRPr="00AC3119" w:rsidRDefault="008B2AF5" w:rsidP="00E10737">
      <w:pPr>
        <w:spacing w:line="240" w:lineRule="auto"/>
        <w:contextualSpacing/>
        <w:rPr>
          <w:rFonts w:cs="Times New Roman"/>
          <w:spacing w:val="2"/>
        </w:rPr>
      </w:pPr>
      <w:hyperlink r:id="rId11" w:history="1">
        <w:r w:rsidR="00E10737" w:rsidRPr="00F97B5D">
          <w:rPr>
            <w:rStyle w:val="Hyperlink"/>
          </w:rPr>
          <w:t>https://www.comsol.com/conference/boston</w:t>
        </w:r>
      </w:hyperlink>
    </w:p>
    <w:p w:rsidR="00E10737" w:rsidRPr="00964D21" w:rsidRDefault="00E10737" w:rsidP="00964D21">
      <w:pPr>
        <w:spacing w:after="0" w:line="240" w:lineRule="auto"/>
        <w:contextualSpacing/>
        <w:rPr>
          <w:rFonts w:ascii="Calibri" w:hAnsi="Calibri" w:cs="Times New Roman"/>
        </w:rPr>
      </w:pPr>
    </w:p>
    <w:p w:rsidR="006D2D19" w:rsidRPr="006D2D19" w:rsidRDefault="006D2D19" w:rsidP="006D2D19">
      <w:pPr>
        <w:pStyle w:val="NormalWeb"/>
        <w:shd w:val="clear" w:color="auto" w:fill="FFFFFF"/>
        <w:spacing w:after="150"/>
        <w:contextualSpacing/>
        <w:rPr>
          <w:rFonts w:ascii="Calibri" w:hAnsi="Calibri"/>
          <w:b/>
          <w:spacing w:val="-1"/>
          <w:kern w:val="24"/>
          <w:sz w:val="20"/>
          <w:szCs w:val="22"/>
        </w:rPr>
      </w:pPr>
      <w:r w:rsidRPr="006D2D19">
        <w:rPr>
          <w:rFonts w:ascii="Calibri" w:hAnsi="Calibri"/>
          <w:b/>
          <w:spacing w:val="-1"/>
          <w:kern w:val="24"/>
          <w:sz w:val="20"/>
          <w:szCs w:val="22"/>
        </w:rPr>
        <w:t>About COMSOL</w:t>
      </w:r>
    </w:p>
    <w:p w:rsidR="006D2D19" w:rsidRPr="000313A6" w:rsidRDefault="006D2D19" w:rsidP="006D2D19">
      <w:pPr>
        <w:pStyle w:val="NormalWeb"/>
        <w:shd w:val="clear" w:color="auto" w:fill="FFFFFF"/>
        <w:spacing w:after="150"/>
        <w:contextualSpacing/>
        <w:rPr>
          <w:rFonts w:ascii="Calibri" w:hAnsi="Calibri"/>
          <w:spacing w:val="-1"/>
          <w:kern w:val="24"/>
          <w:sz w:val="20"/>
          <w:szCs w:val="22"/>
        </w:rPr>
      </w:pPr>
      <w:r w:rsidRPr="000313A6">
        <w:rPr>
          <w:rFonts w:ascii="Calibri" w:hAnsi="Calibri"/>
          <w:spacing w:val="-1"/>
          <w:kern w:val="24"/>
          <w:sz w:val="20"/>
          <w:szCs w:val="22"/>
        </w:rPr>
        <w:t xml:space="preserve">COMSOL is a global provider of simulation software for product design and research to technical enterprises, research labs, and universities. Its COMSOL Multiphysics® product is an integrated software environment for creating physics-based </w:t>
      </w:r>
      <w:r w:rsidRPr="000313A6">
        <w:rPr>
          <w:rFonts w:ascii="Calibri" w:hAnsi="Calibri"/>
          <w:spacing w:val="-1"/>
          <w:kern w:val="24"/>
          <w:sz w:val="20"/>
          <w:szCs w:val="22"/>
        </w:rPr>
        <w:lastRenderedPageBreak/>
        <w:t xml:space="preserve">models and simulation apps. A particular strength is its ability to account for coupled or </w:t>
      </w:r>
      <w:proofErr w:type="spellStart"/>
      <w:r w:rsidRPr="000313A6">
        <w:rPr>
          <w:rFonts w:ascii="Calibri" w:hAnsi="Calibri"/>
          <w:spacing w:val="-1"/>
          <w:kern w:val="24"/>
          <w:sz w:val="20"/>
          <w:szCs w:val="22"/>
        </w:rPr>
        <w:t>multiphysics</w:t>
      </w:r>
      <w:proofErr w:type="spellEnd"/>
      <w:r w:rsidRPr="000313A6">
        <w:rPr>
          <w:rFonts w:ascii="Calibri" w:hAnsi="Calibri"/>
          <w:spacing w:val="-1"/>
          <w:kern w:val="24"/>
          <w:sz w:val="20"/>
          <w:szCs w:val="22"/>
        </w:rPr>
        <w:t xml:space="preserve"> phenomena. Add-on products expand the simulation platform for electrical, mechanical, fluid flow, and chemical applications. Interfacing tools enable the integration of COMSOL Multiphysics® simulations with all major technical computing and CAD tools on the CAE market. Simulation experts rely on the COMSOL Server™ product to deploy apps to their design teams, manufacturing departments, test laboratories, and customers throughout the world. Founded in 1986, COMSOL employs more than 480 people in 21 offices worldwide and extends its reach with a network of distributors.</w:t>
      </w:r>
    </w:p>
    <w:p w:rsidR="006D2D19" w:rsidRPr="006D2D19" w:rsidRDefault="006D2D19" w:rsidP="000313A6">
      <w:pPr>
        <w:pStyle w:val="NormalWeb"/>
        <w:shd w:val="clear" w:color="auto" w:fill="FFFFFF"/>
        <w:spacing w:after="150"/>
        <w:contextualSpacing/>
        <w:jc w:val="center"/>
        <w:rPr>
          <w:rFonts w:ascii="Calibri" w:hAnsi="Calibri"/>
          <w:b/>
          <w:spacing w:val="-1"/>
          <w:kern w:val="24"/>
          <w:sz w:val="20"/>
          <w:szCs w:val="22"/>
        </w:rPr>
      </w:pPr>
      <w:r w:rsidRPr="006D2D19">
        <w:rPr>
          <w:rFonts w:ascii="Calibri" w:hAnsi="Calibri"/>
          <w:b/>
          <w:spacing w:val="-1"/>
          <w:kern w:val="24"/>
          <w:sz w:val="20"/>
          <w:szCs w:val="22"/>
        </w:rPr>
        <w:t>~</w:t>
      </w:r>
    </w:p>
    <w:p w:rsidR="00242506" w:rsidRPr="008A7BC2" w:rsidRDefault="006D2D19" w:rsidP="000313A6">
      <w:pPr>
        <w:pStyle w:val="NormalWeb"/>
        <w:shd w:val="clear" w:color="auto" w:fill="FFFFFF"/>
        <w:spacing w:before="0" w:beforeAutospacing="0" w:after="150" w:afterAutospacing="0"/>
        <w:contextualSpacing/>
        <w:rPr>
          <w:szCs w:val="16"/>
        </w:rPr>
      </w:pPr>
      <w:r w:rsidRPr="000313A6">
        <w:rPr>
          <w:rFonts w:ascii="Calibri" w:hAnsi="Calibri"/>
          <w:i/>
          <w:spacing w:val="-1"/>
          <w:kern w:val="24"/>
          <w:sz w:val="16"/>
          <w:szCs w:val="22"/>
        </w:rPr>
        <w:t xml:space="preserve">COMSOL, COMSOL Multiphysics, Capture the Concept, and COMSOL Desktop are registered trademarks of COMSOL AB. COMSOL Server, and </w:t>
      </w:r>
      <w:proofErr w:type="spellStart"/>
      <w:r w:rsidRPr="000313A6">
        <w:rPr>
          <w:rFonts w:ascii="Calibri" w:hAnsi="Calibri"/>
          <w:i/>
          <w:spacing w:val="-1"/>
          <w:kern w:val="24"/>
          <w:sz w:val="16"/>
          <w:szCs w:val="22"/>
        </w:rPr>
        <w:t>LiveLink</w:t>
      </w:r>
      <w:proofErr w:type="spellEnd"/>
      <w:r w:rsidRPr="000313A6">
        <w:rPr>
          <w:rFonts w:ascii="Calibri" w:hAnsi="Calibri"/>
          <w:i/>
          <w:spacing w:val="-1"/>
          <w:kern w:val="24"/>
          <w:sz w:val="16"/>
          <w:szCs w:val="22"/>
        </w:rPr>
        <w:t xml:space="preserve"> are trademarks of COMSOL AB. Other product or brand names are trademarks or registered trademarks of their respective holders.</w:t>
      </w:r>
      <w:r w:rsidR="00772C52">
        <w:rPr>
          <w:rFonts w:ascii="Calibri" w:hAnsi="Calibri"/>
          <w:i/>
          <w:spacing w:val="-1"/>
          <w:kern w:val="24"/>
          <w:sz w:val="16"/>
          <w:szCs w:val="22"/>
        </w:rPr>
        <w:t xml:space="preserve"> For a list of such trademark owners, see www.comsol.com/tm.</w:t>
      </w:r>
    </w:p>
    <w:sectPr w:rsidR="00242506" w:rsidRPr="008A7BC2" w:rsidSect="00484397">
      <w:headerReference w:type="even" r:id="rId12"/>
      <w:headerReference w:type="default" r:id="rId13"/>
      <w:footerReference w:type="even" r:id="rId14"/>
      <w:footerReference w:type="default" r:id="rId15"/>
      <w:headerReference w:type="first" r:id="rId16"/>
      <w:footerReference w:type="first" r:id="rId17"/>
      <w:pgSz w:w="12240" w:h="15840"/>
      <w:pgMar w:top="1224"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124" w:rsidRDefault="00851124" w:rsidP="00315273">
      <w:pPr>
        <w:spacing w:after="0" w:line="240" w:lineRule="auto"/>
      </w:pPr>
      <w:r>
        <w:separator/>
      </w:r>
    </w:p>
  </w:endnote>
  <w:endnote w:type="continuationSeparator" w:id="0">
    <w:p w:rsidR="00851124" w:rsidRDefault="00851124" w:rsidP="0031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F2" w:rsidRDefault="00E94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F2" w:rsidRDefault="00E94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F2" w:rsidRDefault="00E94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124" w:rsidRDefault="00851124" w:rsidP="00315273">
      <w:pPr>
        <w:spacing w:after="0" w:line="240" w:lineRule="auto"/>
      </w:pPr>
      <w:r>
        <w:separator/>
      </w:r>
    </w:p>
  </w:footnote>
  <w:footnote w:type="continuationSeparator" w:id="0">
    <w:p w:rsidR="00851124" w:rsidRDefault="00851124" w:rsidP="00315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F2" w:rsidRDefault="00E94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D32" w:rsidRDefault="00C62577">
    <w:pPr>
      <w:pStyle w:val="Header"/>
    </w:pPr>
    <w:r>
      <w:rPr>
        <w:noProof/>
      </w:rPr>
      <w:drawing>
        <wp:inline distT="0" distB="0" distL="0" distR="0" wp14:anchorId="7408CDCF" wp14:editId="10CC79E9">
          <wp:extent cx="1571312" cy="143301"/>
          <wp:effectExtent l="0" t="0" r="0" b="9525"/>
          <wp:docPr id="2" name="Picture 2" descr="\\bos-filer1.comsol.com\Users$\alexandra\Desktop\logo_comsol_blue_1571x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filer1.comsol.com\Users$\alexandra\Desktop\logo_comsol_blue_1571x1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859" cy="14335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F2" w:rsidRDefault="00E94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178D2154"/>
    <w:multiLevelType w:val="hybridMultilevel"/>
    <w:tmpl w:val="7FF0C2D0"/>
    <w:lvl w:ilvl="0" w:tplc="E8B4F9A6">
      <w:numFmt w:val="bullet"/>
      <w:lvlText w:val="•"/>
      <w:lvlJc w:val="left"/>
      <w:pPr>
        <w:ind w:left="720" w:hanging="360"/>
      </w:pPr>
      <w:rPr>
        <w:rFonts w:ascii="Calibri" w:eastAsiaTheme="minorHAnsi" w:hAnsi="Calibri" w:cs="Times New Roman" w:hint="default"/>
      </w:rPr>
    </w:lvl>
    <w:lvl w:ilvl="1" w:tplc="E8B4F9A6">
      <w:numFmt w:val="bullet"/>
      <w:lvlText w:val="•"/>
      <w:lvlJc w:val="left"/>
      <w:pPr>
        <w:ind w:left="720" w:hanging="360"/>
      </w:pPr>
      <w:rPr>
        <w:rFonts w:ascii="Calibri" w:eastAsiaTheme="minorHAnsi" w:hAnsi="Calibri" w:cs="Times New Roman"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2C04803"/>
    <w:multiLevelType w:val="hybridMultilevel"/>
    <w:tmpl w:val="B230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D4ABB"/>
    <w:multiLevelType w:val="hybridMultilevel"/>
    <w:tmpl w:val="397CD790"/>
    <w:lvl w:ilvl="0" w:tplc="E8B4F9A6">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D15DF6"/>
    <w:multiLevelType w:val="hybridMultilevel"/>
    <w:tmpl w:val="C6B48602"/>
    <w:lvl w:ilvl="0" w:tplc="E8B4F9A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A1A8C"/>
    <w:multiLevelType w:val="hybridMultilevel"/>
    <w:tmpl w:val="420C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E74CD"/>
    <w:multiLevelType w:val="hybridMultilevel"/>
    <w:tmpl w:val="4B06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549E4"/>
    <w:multiLevelType w:val="hybridMultilevel"/>
    <w:tmpl w:val="1662131E"/>
    <w:lvl w:ilvl="0" w:tplc="04090001">
      <w:start w:val="1"/>
      <w:numFmt w:val="bullet"/>
      <w:lvlText w:val=""/>
      <w:lvlJc w:val="left"/>
      <w:pPr>
        <w:ind w:left="720" w:hanging="360"/>
      </w:pPr>
      <w:rPr>
        <w:rFonts w:ascii="Symbol" w:hAnsi="Symbol" w:hint="default"/>
      </w:rPr>
    </w:lvl>
    <w:lvl w:ilvl="1" w:tplc="E8B4F9A6">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F56DE"/>
    <w:multiLevelType w:val="hybridMultilevel"/>
    <w:tmpl w:val="BB34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A4ACB"/>
    <w:multiLevelType w:val="hybridMultilevel"/>
    <w:tmpl w:val="8DC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C6DEA"/>
    <w:multiLevelType w:val="hybridMultilevel"/>
    <w:tmpl w:val="DF88044C"/>
    <w:lvl w:ilvl="0" w:tplc="E8B4F9A6">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8181E72"/>
    <w:multiLevelType w:val="hybridMultilevel"/>
    <w:tmpl w:val="4CDE4576"/>
    <w:lvl w:ilvl="0" w:tplc="E8B4F9A6">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9C85DBA"/>
    <w:multiLevelType w:val="hybridMultilevel"/>
    <w:tmpl w:val="CC8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A5741"/>
    <w:multiLevelType w:val="hybridMultilevel"/>
    <w:tmpl w:val="633A20AE"/>
    <w:lvl w:ilvl="0" w:tplc="E8B4F9A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37D5D"/>
    <w:multiLevelType w:val="hybridMultilevel"/>
    <w:tmpl w:val="5A169260"/>
    <w:lvl w:ilvl="0" w:tplc="E8B4F9A6">
      <w:numFmt w:val="bullet"/>
      <w:lvlText w:val="•"/>
      <w:lvlJc w:val="left"/>
      <w:pPr>
        <w:ind w:left="144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9"/>
  </w:num>
  <w:num w:numId="6">
    <w:abstractNumId w:val="12"/>
  </w:num>
  <w:num w:numId="7">
    <w:abstractNumId w:val="2"/>
  </w:num>
  <w:num w:numId="8">
    <w:abstractNumId w:val="7"/>
  </w:num>
  <w:num w:numId="9">
    <w:abstractNumId w:val="14"/>
  </w:num>
  <w:num w:numId="10">
    <w:abstractNumId w:val="10"/>
  </w:num>
  <w:num w:numId="11">
    <w:abstractNumId w:val="3"/>
  </w:num>
  <w:num w:numId="12">
    <w:abstractNumId w:val="11"/>
  </w:num>
  <w:num w:numId="13">
    <w:abstractNumId w:val="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7D"/>
    <w:rsid w:val="00005345"/>
    <w:rsid w:val="00007FDC"/>
    <w:rsid w:val="0001108B"/>
    <w:rsid w:val="000313A6"/>
    <w:rsid w:val="00044E16"/>
    <w:rsid w:val="00046030"/>
    <w:rsid w:val="00046EFF"/>
    <w:rsid w:val="00056B78"/>
    <w:rsid w:val="000759D8"/>
    <w:rsid w:val="000922E5"/>
    <w:rsid w:val="0009307E"/>
    <w:rsid w:val="000933C6"/>
    <w:rsid w:val="000B5AEF"/>
    <w:rsid w:val="000D429B"/>
    <w:rsid w:val="000E1125"/>
    <w:rsid w:val="000F7ECC"/>
    <w:rsid w:val="00117BE0"/>
    <w:rsid w:val="00122EEE"/>
    <w:rsid w:val="0012352E"/>
    <w:rsid w:val="00123ECC"/>
    <w:rsid w:val="00124073"/>
    <w:rsid w:val="001268FD"/>
    <w:rsid w:val="0014626F"/>
    <w:rsid w:val="00184AD0"/>
    <w:rsid w:val="001B062F"/>
    <w:rsid w:val="001B290F"/>
    <w:rsid w:val="001B2AEF"/>
    <w:rsid w:val="001B38C9"/>
    <w:rsid w:val="001C71BD"/>
    <w:rsid w:val="001C7B7E"/>
    <w:rsid w:val="001F6BC0"/>
    <w:rsid w:val="002178B9"/>
    <w:rsid w:val="002345C8"/>
    <w:rsid w:val="00242506"/>
    <w:rsid w:val="00250AE4"/>
    <w:rsid w:val="00253A4B"/>
    <w:rsid w:val="002741E3"/>
    <w:rsid w:val="00284FE9"/>
    <w:rsid w:val="002A590F"/>
    <w:rsid w:val="002A6D3D"/>
    <w:rsid w:val="002C3879"/>
    <w:rsid w:val="002C6AB4"/>
    <w:rsid w:val="002D61F6"/>
    <w:rsid w:val="002E171F"/>
    <w:rsid w:val="002F1C71"/>
    <w:rsid w:val="00315273"/>
    <w:rsid w:val="00333DC3"/>
    <w:rsid w:val="00336602"/>
    <w:rsid w:val="003416B7"/>
    <w:rsid w:val="003476CA"/>
    <w:rsid w:val="003527CD"/>
    <w:rsid w:val="00380BD6"/>
    <w:rsid w:val="00385AB5"/>
    <w:rsid w:val="003A7A4C"/>
    <w:rsid w:val="003B6D61"/>
    <w:rsid w:val="003D7D8E"/>
    <w:rsid w:val="00401090"/>
    <w:rsid w:val="004107E2"/>
    <w:rsid w:val="00427DCA"/>
    <w:rsid w:val="004804FC"/>
    <w:rsid w:val="00484397"/>
    <w:rsid w:val="00490E1F"/>
    <w:rsid w:val="004A0237"/>
    <w:rsid w:val="004A263B"/>
    <w:rsid w:val="004F40AD"/>
    <w:rsid w:val="005007BD"/>
    <w:rsid w:val="00510C2D"/>
    <w:rsid w:val="00516F96"/>
    <w:rsid w:val="0052269C"/>
    <w:rsid w:val="00535BE8"/>
    <w:rsid w:val="0054215A"/>
    <w:rsid w:val="005553CA"/>
    <w:rsid w:val="005A6FFF"/>
    <w:rsid w:val="005B3049"/>
    <w:rsid w:val="005B4A6B"/>
    <w:rsid w:val="005B6154"/>
    <w:rsid w:val="005B67EF"/>
    <w:rsid w:val="005D0D1B"/>
    <w:rsid w:val="005E22B1"/>
    <w:rsid w:val="005F7A2B"/>
    <w:rsid w:val="0062132C"/>
    <w:rsid w:val="00651533"/>
    <w:rsid w:val="00654F82"/>
    <w:rsid w:val="00673281"/>
    <w:rsid w:val="00674E9F"/>
    <w:rsid w:val="00677DCA"/>
    <w:rsid w:val="006860E8"/>
    <w:rsid w:val="00692F6F"/>
    <w:rsid w:val="006B179F"/>
    <w:rsid w:val="006B3467"/>
    <w:rsid w:val="006C2D32"/>
    <w:rsid w:val="006D2D19"/>
    <w:rsid w:val="006F5280"/>
    <w:rsid w:val="007124CF"/>
    <w:rsid w:val="00721818"/>
    <w:rsid w:val="00721AE8"/>
    <w:rsid w:val="00721E02"/>
    <w:rsid w:val="007303D4"/>
    <w:rsid w:val="0073427D"/>
    <w:rsid w:val="00735C59"/>
    <w:rsid w:val="00737930"/>
    <w:rsid w:val="00760E81"/>
    <w:rsid w:val="00772C52"/>
    <w:rsid w:val="00785DE7"/>
    <w:rsid w:val="00792245"/>
    <w:rsid w:val="00793780"/>
    <w:rsid w:val="007B6CC8"/>
    <w:rsid w:val="007C3F14"/>
    <w:rsid w:val="007F16CD"/>
    <w:rsid w:val="007F181B"/>
    <w:rsid w:val="007F1EDF"/>
    <w:rsid w:val="0080083E"/>
    <w:rsid w:val="00813A58"/>
    <w:rsid w:val="00830CDE"/>
    <w:rsid w:val="00851124"/>
    <w:rsid w:val="008558C4"/>
    <w:rsid w:val="00860D83"/>
    <w:rsid w:val="00861D73"/>
    <w:rsid w:val="008A1188"/>
    <w:rsid w:val="008A7BC2"/>
    <w:rsid w:val="008A7BC5"/>
    <w:rsid w:val="008B2AF5"/>
    <w:rsid w:val="008B3DAA"/>
    <w:rsid w:val="008D74B7"/>
    <w:rsid w:val="008F5650"/>
    <w:rsid w:val="0090015C"/>
    <w:rsid w:val="00914348"/>
    <w:rsid w:val="00921BC6"/>
    <w:rsid w:val="00926407"/>
    <w:rsid w:val="00927DF2"/>
    <w:rsid w:val="0095304F"/>
    <w:rsid w:val="00964D21"/>
    <w:rsid w:val="00965F7C"/>
    <w:rsid w:val="00967002"/>
    <w:rsid w:val="00992CBA"/>
    <w:rsid w:val="009D2720"/>
    <w:rsid w:val="009D63FE"/>
    <w:rsid w:val="009D645A"/>
    <w:rsid w:val="00A01731"/>
    <w:rsid w:val="00A32276"/>
    <w:rsid w:val="00A370FC"/>
    <w:rsid w:val="00A42D09"/>
    <w:rsid w:val="00A60D23"/>
    <w:rsid w:val="00A672ED"/>
    <w:rsid w:val="00A75C87"/>
    <w:rsid w:val="00A90970"/>
    <w:rsid w:val="00AB055B"/>
    <w:rsid w:val="00AB3036"/>
    <w:rsid w:val="00AC3119"/>
    <w:rsid w:val="00AC756A"/>
    <w:rsid w:val="00AE15DD"/>
    <w:rsid w:val="00B02D3E"/>
    <w:rsid w:val="00B113B5"/>
    <w:rsid w:val="00B17846"/>
    <w:rsid w:val="00B17C29"/>
    <w:rsid w:val="00B3385B"/>
    <w:rsid w:val="00B46E96"/>
    <w:rsid w:val="00B767DF"/>
    <w:rsid w:val="00B80226"/>
    <w:rsid w:val="00B802A3"/>
    <w:rsid w:val="00B9711F"/>
    <w:rsid w:val="00BA222D"/>
    <w:rsid w:val="00BB398A"/>
    <w:rsid w:val="00BD17D5"/>
    <w:rsid w:val="00BD4BD7"/>
    <w:rsid w:val="00BE0D51"/>
    <w:rsid w:val="00BE1BE7"/>
    <w:rsid w:val="00BE2F24"/>
    <w:rsid w:val="00BE3E5E"/>
    <w:rsid w:val="00BF0FF1"/>
    <w:rsid w:val="00BF2CFB"/>
    <w:rsid w:val="00BF6D3C"/>
    <w:rsid w:val="00C13351"/>
    <w:rsid w:val="00C33C5C"/>
    <w:rsid w:val="00C45BB2"/>
    <w:rsid w:val="00C62577"/>
    <w:rsid w:val="00C6296E"/>
    <w:rsid w:val="00C6659C"/>
    <w:rsid w:val="00C705AD"/>
    <w:rsid w:val="00CA35FB"/>
    <w:rsid w:val="00CE3A45"/>
    <w:rsid w:val="00D023DE"/>
    <w:rsid w:val="00D121C8"/>
    <w:rsid w:val="00D12F30"/>
    <w:rsid w:val="00D15879"/>
    <w:rsid w:val="00D24D7A"/>
    <w:rsid w:val="00D75877"/>
    <w:rsid w:val="00DA48D7"/>
    <w:rsid w:val="00DB2901"/>
    <w:rsid w:val="00DB4A4B"/>
    <w:rsid w:val="00E0190A"/>
    <w:rsid w:val="00E069E1"/>
    <w:rsid w:val="00E10737"/>
    <w:rsid w:val="00E12803"/>
    <w:rsid w:val="00E153F1"/>
    <w:rsid w:val="00E22B31"/>
    <w:rsid w:val="00E36678"/>
    <w:rsid w:val="00E45A1C"/>
    <w:rsid w:val="00E564E8"/>
    <w:rsid w:val="00E65398"/>
    <w:rsid w:val="00E70B2A"/>
    <w:rsid w:val="00E725FB"/>
    <w:rsid w:val="00E72DDF"/>
    <w:rsid w:val="00E945F2"/>
    <w:rsid w:val="00EA3588"/>
    <w:rsid w:val="00EC18BB"/>
    <w:rsid w:val="00EC1BD3"/>
    <w:rsid w:val="00EE679A"/>
    <w:rsid w:val="00F1052C"/>
    <w:rsid w:val="00F12961"/>
    <w:rsid w:val="00F3221A"/>
    <w:rsid w:val="00F35D25"/>
    <w:rsid w:val="00F622D3"/>
    <w:rsid w:val="00F972A1"/>
    <w:rsid w:val="00F97DAE"/>
    <w:rsid w:val="00FA0C0F"/>
    <w:rsid w:val="00FA17FF"/>
    <w:rsid w:val="00FA698E"/>
    <w:rsid w:val="00FC313A"/>
    <w:rsid w:val="00FC3E0E"/>
    <w:rsid w:val="00FC4898"/>
    <w:rsid w:val="00FC6EE0"/>
    <w:rsid w:val="00FD676A"/>
    <w:rsid w:val="00FF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6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427D"/>
  </w:style>
  <w:style w:type="character" w:styleId="Hyperlink">
    <w:name w:val="Hyperlink"/>
    <w:basedOn w:val="DefaultParagraphFont"/>
    <w:unhideWhenUsed/>
    <w:rsid w:val="0073427D"/>
    <w:rPr>
      <w:color w:val="0000FF"/>
      <w:u w:val="single"/>
    </w:rPr>
  </w:style>
  <w:style w:type="paragraph" w:styleId="Header">
    <w:name w:val="header"/>
    <w:basedOn w:val="Normal"/>
    <w:link w:val="HeaderChar"/>
    <w:uiPriority w:val="99"/>
    <w:unhideWhenUsed/>
    <w:rsid w:val="00315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273"/>
  </w:style>
  <w:style w:type="paragraph" w:styleId="Footer">
    <w:name w:val="footer"/>
    <w:basedOn w:val="Normal"/>
    <w:link w:val="FooterChar"/>
    <w:uiPriority w:val="99"/>
    <w:unhideWhenUsed/>
    <w:rsid w:val="00315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273"/>
  </w:style>
  <w:style w:type="paragraph" w:styleId="NoSpacing">
    <w:name w:val="No Spacing"/>
    <w:uiPriority w:val="99"/>
    <w:qFormat/>
    <w:rsid w:val="0031527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2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D32"/>
    <w:rPr>
      <w:rFonts w:ascii="Tahoma" w:hAnsi="Tahoma" w:cs="Tahoma"/>
      <w:sz w:val="16"/>
      <w:szCs w:val="16"/>
    </w:rPr>
  </w:style>
  <w:style w:type="table" w:styleId="TableGrid">
    <w:name w:val="Table Grid"/>
    <w:basedOn w:val="TableNormal"/>
    <w:uiPriority w:val="59"/>
    <w:rsid w:val="000B5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AEF"/>
    <w:pPr>
      <w:ind w:left="720"/>
      <w:contextualSpacing/>
    </w:pPr>
  </w:style>
  <w:style w:type="paragraph" w:styleId="Caption">
    <w:name w:val="caption"/>
    <w:basedOn w:val="Normal"/>
    <w:next w:val="Normal"/>
    <w:uiPriority w:val="35"/>
    <w:unhideWhenUsed/>
    <w:qFormat/>
    <w:rsid w:val="005D0D1B"/>
    <w:pPr>
      <w:spacing w:line="240" w:lineRule="auto"/>
    </w:pPr>
    <w:rPr>
      <w:b/>
      <w:bCs/>
      <w:color w:val="4F81BD" w:themeColor="accent1"/>
      <w:sz w:val="18"/>
      <w:szCs w:val="18"/>
    </w:rPr>
  </w:style>
  <w:style w:type="paragraph" w:styleId="NormalWeb">
    <w:name w:val="Normal (Web)"/>
    <w:basedOn w:val="Normal"/>
    <w:uiPriority w:val="99"/>
    <w:unhideWhenUsed/>
    <w:rsid w:val="002F1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2F1C7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2F24"/>
    <w:rPr>
      <w:sz w:val="16"/>
      <w:szCs w:val="16"/>
    </w:rPr>
  </w:style>
  <w:style w:type="paragraph" w:styleId="CommentText">
    <w:name w:val="annotation text"/>
    <w:basedOn w:val="Normal"/>
    <w:link w:val="CommentTextChar"/>
    <w:uiPriority w:val="99"/>
    <w:semiHidden/>
    <w:unhideWhenUsed/>
    <w:rsid w:val="00BE2F24"/>
    <w:pPr>
      <w:spacing w:line="240" w:lineRule="auto"/>
    </w:pPr>
    <w:rPr>
      <w:sz w:val="20"/>
      <w:szCs w:val="20"/>
    </w:rPr>
  </w:style>
  <w:style w:type="character" w:customStyle="1" w:styleId="CommentTextChar">
    <w:name w:val="Comment Text Char"/>
    <w:basedOn w:val="DefaultParagraphFont"/>
    <w:link w:val="CommentText"/>
    <w:uiPriority w:val="99"/>
    <w:semiHidden/>
    <w:rsid w:val="00BE2F24"/>
    <w:rPr>
      <w:sz w:val="20"/>
      <w:szCs w:val="20"/>
    </w:rPr>
  </w:style>
  <w:style w:type="paragraph" w:styleId="CommentSubject">
    <w:name w:val="annotation subject"/>
    <w:basedOn w:val="CommentText"/>
    <w:next w:val="CommentText"/>
    <w:link w:val="CommentSubjectChar"/>
    <w:uiPriority w:val="99"/>
    <w:semiHidden/>
    <w:unhideWhenUsed/>
    <w:rsid w:val="00BE2F24"/>
    <w:rPr>
      <w:b/>
      <w:bCs/>
    </w:rPr>
  </w:style>
  <w:style w:type="character" w:customStyle="1" w:styleId="CommentSubjectChar">
    <w:name w:val="Comment Subject Char"/>
    <w:basedOn w:val="CommentTextChar"/>
    <w:link w:val="CommentSubject"/>
    <w:uiPriority w:val="99"/>
    <w:semiHidden/>
    <w:rsid w:val="00BE2F24"/>
    <w:rPr>
      <w:b/>
      <w:bCs/>
      <w:sz w:val="20"/>
      <w:szCs w:val="20"/>
    </w:rPr>
  </w:style>
  <w:style w:type="paragraph" w:styleId="PlainText">
    <w:name w:val="Plain Text"/>
    <w:basedOn w:val="Normal"/>
    <w:link w:val="PlainTextChar"/>
    <w:uiPriority w:val="99"/>
    <w:unhideWhenUsed/>
    <w:rsid w:val="00674E9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74E9F"/>
    <w:rPr>
      <w:rFonts w:ascii="Calibri" w:hAnsi="Calibri"/>
      <w:szCs w:val="21"/>
    </w:rPr>
  </w:style>
  <w:style w:type="character" w:styleId="FollowedHyperlink">
    <w:name w:val="FollowedHyperlink"/>
    <w:basedOn w:val="DefaultParagraphFont"/>
    <w:uiPriority w:val="99"/>
    <w:semiHidden/>
    <w:unhideWhenUsed/>
    <w:rsid w:val="00C6659C"/>
    <w:rPr>
      <w:color w:val="800080" w:themeColor="followedHyperlink"/>
      <w:u w:val="single"/>
    </w:rPr>
  </w:style>
  <w:style w:type="character" w:customStyle="1" w:styleId="A5">
    <w:name w:val="A5"/>
    <w:rsid w:val="00DA48D7"/>
    <w:rPr>
      <w:color w:val="19161A"/>
      <w:sz w:val="20"/>
    </w:rPr>
  </w:style>
  <w:style w:type="character" w:customStyle="1" w:styleId="Heading3Char">
    <w:name w:val="Heading 3 Char"/>
    <w:basedOn w:val="DefaultParagraphFont"/>
    <w:link w:val="Heading3"/>
    <w:uiPriority w:val="9"/>
    <w:rsid w:val="003B6D61"/>
    <w:rPr>
      <w:rFonts w:ascii="Times New Roman" w:eastAsia="Times New Roman" w:hAnsi="Times New Roman" w:cs="Times New Roman"/>
      <w:b/>
      <w:bCs/>
      <w:sz w:val="27"/>
      <w:szCs w:val="27"/>
    </w:rPr>
  </w:style>
  <w:style w:type="character" w:styleId="Strong">
    <w:name w:val="Strong"/>
    <w:basedOn w:val="DefaultParagraphFont"/>
    <w:uiPriority w:val="22"/>
    <w:qFormat/>
    <w:rsid w:val="003B6D61"/>
    <w:rPr>
      <w:b/>
      <w:bCs/>
    </w:rPr>
  </w:style>
  <w:style w:type="character" w:customStyle="1" w:styleId="Mention">
    <w:name w:val="Mention"/>
    <w:basedOn w:val="DefaultParagraphFont"/>
    <w:uiPriority w:val="99"/>
    <w:semiHidden/>
    <w:unhideWhenUsed/>
    <w:rsid w:val="00122EE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0508">
      <w:bodyDiv w:val="1"/>
      <w:marLeft w:val="0"/>
      <w:marRight w:val="0"/>
      <w:marTop w:val="0"/>
      <w:marBottom w:val="0"/>
      <w:divBdr>
        <w:top w:val="none" w:sz="0" w:space="0" w:color="auto"/>
        <w:left w:val="none" w:sz="0" w:space="0" w:color="auto"/>
        <w:bottom w:val="none" w:sz="0" w:space="0" w:color="auto"/>
        <w:right w:val="none" w:sz="0" w:space="0" w:color="auto"/>
      </w:divBdr>
    </w:div>
    <w:div w:id="1033725935">
      <w:bodyDiv w:val="1"/>
      <w:marLeft w:val="0"/>
      <w:marRight w:val="0"/>
      <w:marTop w:val="0"/>
      <w:marBottom w:val="0"/>
      <w:divBdr>
        <w:top w:val="none" w:sz="0" w:space="0" w:color="auto"/>
        <w:left w:val="none" w:sz="0" w:space="0" w:color="auto"/>
        <w:bottom w:val="none" w:sz="0" w:space="0" w:color="auto"/>
        <w:right w:val="none" w:sz="0" w:space="0" w:color="auto"/>
      </w:divBdr>
    </w:div>
    <w:div w:id="1066873923">
      <w:bodyDiv w:val="1"/>
      <w:marLeft w:val="0"/>
      <w:marRight w:val="0"/>
      <w:marTop w:val="0"/>
      <w:marBottom w:val="0"/>
      <w:divBdr>
        <w:top w:val="none" w:sz="0" w:space="0" w:color="auto"/>
        <w:left w:val="none" w:sz="0" w:space="0" w:color="auto"/>
        <w:bottom w:val="none" w:sz="0" w:space="0" w:color="auto"/>
        <w:right w:val="none" w:sz="0" w:space="0" w:color="auto"/>
      </w:divBdr>
    </w:div>
    <w:div w:id="1475172744">
      <w:bodyDiv w:val="1"/>
      <w:marLeft w:val="0"/>
      <w:marRight w:val="0"/>
      <w:marTop w:val="0"/>
      <w:marBottom w:val="0"/>
      <w:divBdr>
        <w:top w:val="none" w:sz="0" w:space="0" w:color="auto"/>
        <w:left w:val="none" w:sz="0" w:space="0" w:color="auto"/>
        <w:bottom w:val="none" w:sz="0" w:space="0" w:color="auto"/>
        <w:right w:val="none" w:sz="0" w:space="0" w:color="auto"/>
      </w:divBdr>
    </w:div>
    <w:div w:id="1586260836">
      <w:bodyDiv w:val="1"/>
      <w:marLeft w:val="0"/>
      <w:marRight w:val="0"/>
      <w:marTop w:val="0"/>
      <w:marBottom w:val="0"/>
      <w:divBdr>
        <w:top w:val="none" w:sz="0" w:space="0" w:color="auto"/>
        <w:left w:val="none" w:sz="0" w:space="0" w:color="auto"/>
        <w:bottom w:val="none" w:sz="0" w:space="0" w:color="auto"/>
        <w:right w:val="none" w:sz="0" w:space="0" w:color="auto"/>
      </w:divBdr>
    </w:div>
    <w:div w:id="17397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comso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so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sol.com/conference/bost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omsol.com/conference/keynotes/bost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msol.com/conferenc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2017-06-19T19:11:00Z</dcterms:created>
  <dcterms:modified xsi:type="dcterms:W3CDTF">2017-06-19T19:11:00Z</dcterms:modified>
</cp:coreProperties>
</file>